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A63D" w14:textId="01F15F5B" w:rsidR="003A61F2" w:rsidRPr="003A61F2" w:rsidRDefault="003A61F2" w:rsidP="003A61F2">
      <w:pPr>
        <w:autoSpaceDE w:val="0"/>
        <w:autoSpaceDN w:val="0"/>
        <w:adjustRightInd w:val="0"/>
        <w:spacing w:after="340" w:line="360" w:lineRule="atLeast"/>
        <w:textAlignment w:val="center"/>
        <w:rPr>
          <w:rFonts w:ascii="Lato Black" w:hAnsi="Lato Black" w:cs="Lato Black"/>
          <w:caps/>
          <w:color w:val="25AD7B"/>
          <w:sz w:val="32"/>
          <w:szCs w:val="32"/>
        </w:rPr>
      </w:pPr>
      <w:r w:rsidRPr="003A61F2">
        <w:rPr>
          <w:rFonts w:ascii="Lato Black" w:hAnsi="Lato Black" w:cs="Lato Black"/>
          <w:caps/>
          <w:color w:val="25AD7B"/>
          <w:sz w:val="32"/>
          <w:szCs w:val="32"/>
        </w:rPr>
        <w:t>WYMAGANIA EDUKACYJNE</w:t>
      </w:r>
      <w:r w:rsidR="0048094C">
        <w:rPr>
          <w:rFonts w:ascii="Lato Black" w:hAnsi="Lato Black" w:cs="Lato Black"/>
          <w:caps/>
          <w:color w:val="25AD7B"/>
          <w:sz w:val="32"/>
          <w:szCs w:val="32"/>
        </w:rPr>
        <w:t xml:space="preserve"> NA ŚRÓDROCZNĄ OCENĘ KLASYFIKACYJNĄ </w:t>
      </w:r>
      <w:r w:rsidR="00091FB8">
        <w:rPr>
          <w:rFonts w:ascii="Lato Black" w:hAnsi="Lato Black" w:cs="Lato Black"/>
          <w:caps/>
          <w:color w:val="25AD7B"/>
          <w:sz w:val="32"/>
          <w:szCs w:val="32"/>
        </w:rPr>
        <w:t>Z PRZYRODY DLA KLASY 4.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17"/>
        <w:gridCol w:w="2537"/>
        <w:gridCol w:w="2551"/>
        <w:gridCol w:w="2552"/>
        <w:gridCol w:w="2551"/>
        <w:gridCol w:w="2552"/>
      </w:tblGrid>
      <w:tr w:rsidR="00092AF4" w:rsidRPr="00B0340D" w14:paraId="44F47B9E" w14:textId="77777777" w:rsidTr="00092AF4">
        <w:trPr>
          <w:trHeight w:val="60"/>
          <w:tblHeader/>
        </w:trPr>
        <w:tc>
          <w:tcPr>
            <w:tcW w:w="420" w:type="dxa"/>
            <w:vMerge w:val="restart"/>
            <w:tcBorders>
              <w:top w:val="single" w:sz="8" w:space="0" w:color="FFFFFF" w:themeColor="background1"/>
              <w:left w:val="single" w:sz="8" w:space="0" w:color="25AD7B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B541A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Nr</w:t>
            </w:r>
          </w:p>
        </w:tc>
        <w:tc>
          <w:tcPr>
            <w:tcW w:w="1417" w:type="dxa"/>
            <w:vMerge w:val="restart"/>
            <w:tcBorders>
              <w:top w:val="single" w:sz="6" w:space="0" w:color="FFFFFF"/>
              <w:left w:val="single" w:sz="8" w:space="0" w:color="FFFFFF" w:themeColor="background1"/>
              <w:bottom w:val="single" w:sz="8" w:space="0" w:color="000000"/>
              <w:right w:val="single" w:sz="6" w:space="0" w:color="FFFFFF" w:themeColor="background1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A4BF8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Temat</w:t>
            </w:r>
          </w:p>
        </w:tc>
        <w:tc>
          <w:tcPr>
            <w:tcW w:w="12743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25AD7B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5423F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Wymagania</w:t>
            </w:r>
          </w:p>
        </w:tc>
      </w:tr>
      <w:tr w:rsidR="00092AF4" w:rsidRPr="00B0340D" w14:paraId="4D227991" w14:textId="77777777" w:rsidTr="00092AF4">
        <w:trPr>
          <w:trHeight w:val="60"/>
          <w:tblHeader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25AD7B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AD7B"/>
          </w:tcPr>
          <w:p w14:paraId="723741C6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6" w:space="0" w:color="FFFFFF"/>
            </w:tcBorders>
            <w:shd w:val="clear" w:color="auto" w:fill="25AD7B"/>
          </w:tcPr>
          <w:p w14:paraId="4CE33FEA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17DEE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dopuszczająca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D0320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dostateczna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1BB0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dobra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483713" w14:textId="7BE25C11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bardzo dobra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25AD7B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757BFE" w14:textId="586C5B8B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celująca</w:t>
            </w:r>
          </w:p>
        </w:tc>
      </w:tr>
      <w:tr w:rsidR="00092AF4" w:rsidRPr="00B0340D" w14:paraId="08CBCC08" w14:textId="77777777" w:rsidTr="00092AF4">
        <w:trPr>
          <w:trHeight w:val="60"/>
          <w:tblHeader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25AD7B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AD7B"/>
          </w:tcPr>
          <w:p w14:paraId="3E9E95A7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</w:tcPr>
          <w:p w14:paraId="64E009AC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2743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25AD7B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DFFB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Uczeń</w:t>
            </w:r>
          </w:p>
        </w:tc>
      </w:tr>
      <w:tr w:rsidR="003A61F2" w:rsidRPr="00B0340D" w14:paraId="0F8CA20C" w14:textId="77777777" w:rsidTr="00092AF4">
        <w:trPr>
          <w:trHeight w:val="336"/>
        </w:trPr>
        <w:tc>
          <w:tcPr>
            <w:tcW w:w="14580" w:type="dxa"/>
            <w:gridSpan w:val="7"/>
            <w:tcBorders>
              <w:top w:val="single" w:sz="6" w:space="0" w:color="FFFFFF" w:themeColor="background1"/>
              <w:left w:val="single" w:sz="6" w:space="0" w:color="25AD7B"/>
              <w:bottom w:val="single" w:sz="6" w:space="0" w:color="FFFFFF" w:themeColor="background1"/>
              <w:right w:val="single" w:sz="6" w:space="0" w:color="25AD7B"/>
            </w:tcBorders>
            <w:shd w:val="clear" w:color="auto" w:fill="FEB811"/>
            <w:tcMar>
              <w:top w:w="125" w:type="dxa"/>
              <w:left w:w="113" w:type="dxa"/>
              <w:bottom w:w="125" w:type="dxa"/>
              <w:right w:w="113" w:type="dxa"/>
            </w:tcMar>
            <w:vAlign w:val="center"/>
          </w:tcPr>
          <w:p w14:paraId="0D5EF93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I. Badam i poznaję przyrodę</w:t>
            </w:r>
          </w:p>
        </w:tc>
      </w:tr>
      <w:tr w:rsidR="003A61F2" w:rsidRPr="00B0340D" w14:paraId="7E2E9B6C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21316B7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FF529F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Czego dowiem się na lekcjach przyrody?</w:t>
            </w:r>
          </w:p>
          <w:p w14:paraId="7B577D2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6668F4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się zajmuje przyrodnik</w:t>
            </w:r>
          </w:p>
          <w:p w14:paraId="637E2FB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podstawowe zasady bezpieczeństwa na lekcjach przyrody</w:t>
            </w:r>
          </w:p>
          <w:p w14:paraId="7AF8534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dwie z czterech dziedzin nauk przyrodniczych 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23A054B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przyroda</w:t>
            </w:r>
          </w:p>
          <w:p w14:paraId="58DEBCA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trzy źródła wiedzy przyrodniczej</w:t>
            </w:r>
          </w:p>
          <w:p w14:paraId="73F954F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niektóre piktogramy substancji niebezpiecznych na rysunkach lub fotografiach</w:t>
            </w:r>
          </w:p>
          <w:p w14:paraId="3F3EA92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zapisy regulaminu pracowni przyrodniczej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61EC3A5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dziedziny nauk przyrodniczych</w:t>
            </w:r>
          </w:p>
          <w:p w14:paraId="3E883C5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przyrody</w:t>
            </w:r>
          </w:p>
          <w:p w14:paraId="0B8053D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źródła wiedzy przyrodniczej</w:t>
            </w:r>
          </w:p>
          <w:p w14:paraId="551D1E5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substancji niebezpiecznych w swoim otoczeniu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5921FB7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zajmuje się każda z dziedzin nauk przyrodniczych (biologia, geografia, chemia, fizyka)</w:t>
            </w:r>
          </w:p>
          <w:p w14:paraId="07BA15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i wyjaśnia zagrożenia, odczytując piktogramy umieszczone na opakowaniach różnych substancji</w:t>
            </w:r>
          </w:p>
          <w:p w14:paraId="08DF305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własną pracę w oparciu o zasady bezpieczeństwa obowiązujące w pracowni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54E824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znanych przyrodników</w:t>
            </w:r>
          </w:p>
          <w:p w14:paraId="5FE89D4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przewiduje skutki użycia substancji niebezpiecznych w niewłaściwy sposób</w:t>
            </w:r>
          </w:p>
          <w:p w14:paraId="79E5C11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własny regulamin pracowni w oparciu o poznane na lekcji zasady bezpieczeństwa</w:t>
            </w:r>
          </w:p>
        </w:tc>
      </w:tr>
      <w:tr w:rsidR="003A61F2" w:rsidRPr="00B0340D" w14:paraId="2022C81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5D0D846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6A9E561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mogę poznawać przyrodę?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575979E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zmysły człowieka (wzrok, słuch, węch, smak i dotyk)</w:t>
            </w:r>
          </w:p>
          <w:p w14:paraId="1EA7AD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obserwacja</w:t>
            </w:r>
          </w:p>
          <w:p w14:paraId="21C735D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prawidłowo przyrządy wykorzystywane w poznawaniu przyrody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26A029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zastosowanie zmysłów w poznawaniu przyrody</w:t>
            </w:r>
          </w:p>
          <w:p w14:paraId="67F1B07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 obserwacji przyrodniczej opartej na własnym otoczeniu</w:t>
            </w:r>
          </w:p>
          <w:p w14:paraId="3E0AE6B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zasadę wykorzystania dowolnego przedmiotu, np. lupy, do dokonywania badań przyrodniczych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4343055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zmysłów</w:t>
            </w:r>
          </w:p>
          <w:p w14:paraId="7D3130F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dobiera odpowiedni zestaw przyrządów do planowanego badania lub obserwacji przyrodniczej</w:t>
            </w:r>
          </w:p>
          <w:p w14:paraId="6330B42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cechy obserwacji przyrodniczej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5E7BDAA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funkcję zmysłów w poznawaniu przyrody</w:t>
            </w:r>
          </w:p>
          <w:p w14:paraId="508082D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 zasadności systematyczności obserwacji przyrodniczych</w:t>
            </w:r>
          </w:p>
          <w:p w14:paraId="6D27B50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dokumentowania obserwacji przyrodniczych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2759190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obserwację pozwalającą na użycie min trzech zmysłów do poznawania wybranego elementu przyrodniczego</w:t>
            </w:r>
          </w:p>
        </w:tc>
      </w:tr>
      <w:tr w:rsidR="003A61F2" w:rsidRPr="00B0340D" w14:paraId="28EC6A1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162CEF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6AA541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prowadzić doświadczenia?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F699E8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doświadczenie</w:t>
            </w:r>
          </w:p>
          <w:p w14:paraId="11F43BC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eksperyment</w:t>
            </w:r>
          </w:p>
          <w:p w14:paraId="61A4F4F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pojęcia: próba kontrolna i próba badawcza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105674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różnice między doświadczeniem a eksperymentem</w:t>
            </w:r>
          </w:p>
          <w:p w14:paraId="5FCA05D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poprawnie formułuje problem badawczy</w:t>
            </w:r>
          </w:p>
          <w:p w14:paraId="644E57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próbę kontrolną od próby badawczej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2C7440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stosuje odpowiednią kolejność działań podczas planowania doświadczenia</w:t>
            </w:r>
          </w:p>
          <w:p w14:paraId="02E5F8C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stawia bezbłędnie hipotezę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4B86702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doświadczenie, które ma na celu potwierdzenie lub zaprzeczenie stawianej hipotezie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F89F51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planuje doświadczenie, stawia hipotezę i problem badawczy</w:t>
            </w:r>
          </w:p>
          <w:p w14:paraId="6A8C71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wykonuje zielnik</w:t>
            </w:r>
          </w:p>
        </w:tc>
      </w:tr>
      <w:tr w:rsidR="003A61F2" w:rsidRPr="00B0340D" w14:paraId="7B7C94DC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0AFB01B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F03BFE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  <w:p w14:paraId="0DE6787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DA8E5E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etapy od obserwacji do doświadczenia</w:t>
            </w:r>
          </w:p>
          <w:p w14:paraId="33893D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zasady bezpiecznej pracy podczas wykonywania doświadczeń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2F78C3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stosuje zasady bezpiecznej pracy podczas wykonywania doświadczeń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DCADCD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proste doświadczenie, np. sprawdzające rozpuszczalność różnych substancji w wodzie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A8618A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doświadczenia i przewiduje stawianą hipotezę oraz problem badawczy</w:t>
            </w:r>
          </w:p>
          <w:p w14:paraId="156D0A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prawidłowo opisuje wykonywane doświadczenia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331E075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</w:tr>
      <w:tr w:rsidR="003A61F2" w:rsidRPr="00B0340D" w14:paraId="625FD6E5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567AA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4F708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Z czego składa się otaczający nas świat?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40A7C3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materia</w:t>
            </w:r>
          </w:p>
          <w:p w14:paraId="114B01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stany skupienia (ciekły, stały i gazowy)</w:t>
            </w:r>
          </w:p>
          <w:p w14:paraId="057E965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różne stany skupienia wody (lód, ciecz, para wodna)</w:t>
            </w:r>
          </w:p>
          <w:p w14:paraId="645B0CA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ciała kruche, sprężyste i plastyczne znane ze swojego otoczenia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4015C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materii w swoim otoczeniu</w:t>
            </w:r>
          </w:p>
          <w:p w14:paraId="1349618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stany skupienie (ciekły, stały i gazowy)</w:t>
            </w:r>
          </w:p>
          <w:p w14:paraId="0130122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topnienie, parowanie, krzepnięcie i skraplanie</w:t>
            </w:r>
          </w:p>
          <w:p w14:paraId="2C3510E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właściwości ciał kruchych, sprężystych i plastycznych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AD714C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stany skupienia, biorąc za podstawę odległości między cząsteczkami na rysunku lub schemacie</w:t>
            </w:r>
          </w:p>
          <w:p w14:paraId="784458D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inne niż w podręczniku przykłady ciał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kruchych, sprężystych i plastycznych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1100F3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sz w:val="18"/>
                <w:szCs w:val="18"/>
                <w:lang w:bidi="he-IL"/>
              </w:rPr>
              <w:t>potrafi dowieść, że różne przedmioty, np. szkolna ławka, są materią</w:t>
            </w:r>
          </w:p>
          <w:p w14:paraId="1023DB7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obieg wody w przyrodzie</w:t>
            </w:r>
          </w:p>
          <w:p w14:paraId="4AA81AA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bada właściwości ciał i określa ich charakter</w:t>
            </w:r>
          </w:p>
          <w:p w14:paraId="2E138D7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nieznane ciało do ciał plastycznych, sprężystych lub kruchych na podstawie jego właściwości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F27511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własną listę ciał sprężystych, kruchych i plastycznych, które może spotkać w życiu codziennym</w:t>
            </w:r>
          </w:p>
        </w:tc>
      </w:tr>
      <w:tr w:rsidR="003A61F2" w:rsidRPr="00B0340D" w14:paraId="316C9F6F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1C3F7B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603103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Gdzie jest północ?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E927EB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widnokręgu</w:t>
            </w:r>
          </w:p>
          <w:p w14:paraId="3514708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ilustracji linię widnokręgu</w:t>
            </w:r>
          </w:p>
          <w:p w14:paraId="6C2CAA8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głównych kierunków świata</w:t>
            </w:r>
          </w:p>
          <w:p w14:paraId="0897CB1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przynajmniej jeden sposób na wyznaczenie kierunku północnego przez uważną obserwację obiektów przyrodniczych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256687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w terenie widnokrąg i linię widnokręgu</w:t>
            </w:r>
          </w:p>
          <w:p w14:paraId="07F1E7B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główne kierunki świata na róży kierunków</w:t>
            </w:r>
          </w:p>
          <w:p w14:paraId="6653D69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przynajmniej jeden sposób na wyznaczenie kierunku północnego przez obserwację Słońca i gwiazd lub obiektów przyrodniczych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95D0B2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obserwator jest zawsze w środku widnokręgu</w:t>
            </w:r>
          </w:p>
          <w:p w14:paraId="41824B0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posługuje się pełnymi nazwami oraz skrótami głównych kierunków świata</w:t>
            </w:r>
          </w:p>
          <w:p w14:paraId="3E86618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skróty do nazw głównych kierunków geograficznych</w:t>
            </w:r>
          </w:p>
          <w:p w14:paraId="445770A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wyznaczyć północ za pomocą Gwiazdy Polarnej i własnego cienia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989618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od czego zależy zasięg widnokręgu</w:t>
            </w:r>
          </w:p>
          <w:p w14:paraId="566F4DF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położenie obiektów względem siebie, posługując się nazwami głównych kierunków świata</w:t>
            </w:r>
          </w:p>
          <w:p w14:paraId="070FA38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pośrednich kierunków świata</w:t>
            </w:r>
          </w:p>
          <w:p w14:paraId="7E002F0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wykorzystania w życiu umiejętności wyznaczania kierunków geograficznych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8181A7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miejsc i sytuacje z życia codziennego, gdzie możemy zaobserwować różną wielkość widnokręgu</w:t>
            </w:r>
          </w:p>
          <w:p w14:paraId="7FBC570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tworzy się nazwy kierunków pośrednich</w:t>
            </w:r>
          </w:p>
          <w:p w14:paraId="7763241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sposoby wyznaczenia kierunku północnego</w:t>
            </w:r>
          </w:p>
        </w:tc>
      </w:tr>
      <w:tr w:rsidR="003A61F2" w:rsidRPr="00B0340D" w14:paraId="2DEE1341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F2D42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666F9B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wyznaczyć północ za pomocą przyrządów?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787019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wyznacza na podstawie instrukcji główne kierunki geograficzne za pomocą kompasu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155513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budowę kompasu i gnomonu</w:t>
            </w:r>
          </w:p>
          <w:p w14:paraId="011A079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co może zakłócać pracę kompasu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EA13C4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wyznacza kierunki za pomocą kompasu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A92AAF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wyznacza kierunki za pomocą gnomonu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7B5A0F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różni się busola od kompasu</w:t>
            </w:r>
          </w:p>
        </w:tc>
      </w:tr>
      <w:tr w:rsidR="003A61F2" w:rsidRPr="00B0340D" w14:paraId="59FB6520" w14:textId="77777777" w:rsidTr="002D486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1657C6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  <w:p w14:paraId="4D635D4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7FF4EE7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882DE6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konstruuje prosty gnomon, wyjaśnia zasadę jego działania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F9A808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warunki wyznaczania kierunku północnego za pomocą gnomonu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54107C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wyznacza główne kierunki geograficzne za pomocą gnomonu, posługując się instrukcją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AD4C74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dokładność i łatwość wyznaczania północy za pomocą kompasu i gnomonu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FEE6C3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zależność między gnomonem a działaniem zegarów słonecznych</w:t>
            </w:r>
          </w:p>
          <w:p w14:paraId="08B9C65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GPS, np. w telefonie, do wskazania własnego położenia</w:t>
            </w:r>
          </w:p>
        </w:tc>
      </w:tr>
      <w:tr w:rsidR="002D4864" w:rsidRPr="00B0340D" w14:paraId="1FF85710" w14:textId="77777777" w:rsidTr="002D486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C63753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E936FE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937E27A" w14:textId="22CB8C70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="00E00A1F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wymagania edukacyjne na roczną ocenę klasyfikacyjną dla klasy 4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</w:t>
            </w:r>
          </w:p>
        </w:tc>
      </w:tr>
      <w:tr w:rsidR="003A61F2" w:rsidRPr="00B0340D" w14:paraId="087B8CD1" w14:textId="77777777" w:rsidTr="002D4864">
        <w:trPr>
          <w:trHeight w:val="292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14:paraId="1530B4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II. Środowisko życia organizmów</w:t>
            </w:r>
          </w:p>
        </w:tc>
      </w:tr>
      <w:tr w:rsidR="003A61F2" w:rsidRPr="00B0340D" w14:paraId="7A769B1F" w14:textId="77777777" w:rsidTr="00092AF4">
        <w:trPr>
          <w:trHeight w:val="60"/>
        </w:trPr>
        <w:tc>
          <w:tcPr>
            <w:tcW w:w="420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6D5E93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75FF0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dzielimy organizmy?</w:t>
            </w:r>
          </w:p>
          <w:p w14:paraId="169F966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358AFB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pięciu królestw organizmów</w:t>
            </w:r>
          </w:p>
          <w:p w14:paraId="7C59432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trzy z sześciu czynności życiowych organizmów żywych</w:t>
            </w:r>
          </w:p>
          <w:p w14:paraId="077273A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że wszystkie organizmy są zbudowane z komórek</w:t>
            </w:r>
          </w:p>
          <w:p w14:paraId="4CCACB8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cechy organizmów</w:t>
            </w:r>
          </w:p>
        </w:tc>
        <w:tc>
          <w:tcPr>
            <w:tcW w:w="2551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AEE739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„czynności życiowe”</w:t>
            </w:r>
          </w:p>
          <w:p w14:paraId="48D59CF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sześć czynności życiowych organizmów</w:t>
            </w:r>
          </w:p>
          <w:p w14:paraId="45F33DD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F975A7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czynności życiowe organizmów</w:t>
            </w:r>
          </w:p>
          <w:p w14:paraId="0C762B0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„komórka”</w:t>
            </w:r>
          </w:p>
        </w:tc>
        <w:tc>
          <w:tcPr>
            <w:tcW w:w="2551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C5E3E7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ocenia, do którego królestwa należy organizm zaprezentowany na zdjęciu lub rysunku</w:t>
            </w:r>
          </w:p>
          <w:p w14:paraId="368ED2D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odróżnia organizm </w:t>
            </w:r>
            <w:r w:rsidRPr="00B0340D">
              <w:rPr>
                <w:rFonts w:ascii="Calibri" w:hAnsi="Calibri" w:cs="Calibri"/>
                <w:color w:val="000000"/>
                <w:sz w:val="20"/>
                <w:szCs w:val="20"/>
                <w:lang w:bidi="he-IL"/>
              </w:rPr>
              <w:t>jednokomórkowy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od wielokomórkowego</w:t>
            </w:r>
          </w:p>
        </w:tc>
        <w:tc>
          <w:tcPr>
            <w:tcW w:w="2552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03B4EC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organizmów jednokomórkowych</w:t>
            </w:r>
          </w:p>
          <w:p w14:paraId="1E493B5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uzasadnia, dlaczego wirusy nie należą do żadnego z królestw organizmów</w:t>
            </w:r>
          </w:p>
        </w:tc>
      </w:tr>
      <w:tr w:rsidR="003A61F2" w:rsidRPr="00B0340D" w14:paraId="5F01BE7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329F3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B74AC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odżywiają się organizmy?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603CC8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samożywność</w:t>
            </w:r>
          </w:p>
          <w:p w14:paraId="0AC987D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cudzożywność</w:t>
            </w:r>
          </w:p>
          <w:p w14:paraId="706D43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rodzaje organizmów cudzożywnych (drapieżniki, pasożyty,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roślinożercy i wszystkożercy)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AC77ED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przykłady królestw organizmów samożywnych i cudzożywnych</w:t>
            </w:r>
          </w:p>
          <w:p w14:paraId="425A609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oznacza, że organizm jest pasożytem, drapieżnikiem, roślinożercą lub wszystkożercą</w:t>
            </w:r>
          </w:p>
          <w:p w14:paraId="203944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przystosowania drapieżników do odżywiania się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00D3C7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organizmów samożywnych i cudzożywnych</w:t>
            </w:r>
          </w:p>
          <w:p w14:paraId="26D4F5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organizmów roślinożernych, drapieżników i pasożytów</w:t>
            </w:r>
          </w:p>
          <w:p w14:paraId="52CE7A5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przystosowania zwierząt do odżywiania się różnymi sposobami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6374D6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człowiek jest organizmem cudzożywnym</w:t>
            </w:r>
          </w:p>
          <w:p w14:paraId="22A0D89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pełne równanie fotosyntezy (zapis słowny)</w:t>
            </w:r>
          </w:p>
          <w:p w14:paraId="0FA2A60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przebieg fotosyntezy</w:t>
            </w:r>
          </w:p>
          <w:p w14:paraId="6DC712D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92B58F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projektuje doświadczenie pozwalające udowodnić, że światło jest niezbędne do zachodzenia fotosyntezy</w:t>
            </w:r>
          </w:p>
        </w:tc>
      </w:tr>
      <w:tr w:rsidR="003A61F2" w:rsidRPr="00B0340D" w14:paraId="5A96A585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0F401C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BF49AB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wygląda życie w wodzie?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1DF2DA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warunki panujące w środowiskach wodnych</w:t>
            </w:r>
          </w:p>
          <w:p w14:paraId="29E71FB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2B92E6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ożywione elementy środowiska</w:t>
            </w:r>
          </w:p>
          <w:p w14:paraId="3535638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nieożywione elementy środowiska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C39256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głębokość zbiornika wpływa na ilość światła dostępnego dla organizmów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75C28E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warunki życia w wodzie z warunkami życia na ladzie</w:t>
            </w:r>
          </w:p>
          <w:p w14:paraId="4599C28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6C910C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wykonuje plakat z opisem wybranego zbiornika wodnego zawierający informacje o jego </w:t>
            </w:r>
          </w:p>
        </w:tc>
      </w:tr>
      <w:tr w:rsidR="003A61F2" w:rsidRPr="00B0340D" w14:paraId="2EA14850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6058D4BA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4AE5D59C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6E40AD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trzech mieszkańców wód słodkich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423B640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trzech mieszkańców wód słonych (bez ryb)</w:t>
            </w:r>
          </w:p>
          <w:p w14:paraId="7B7828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min trzy gatunki ryb słodkowodnych</w:t>
            </w:r>
          </w:p>
          <w:p w14:paraId="4BA8EC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przykłady zbiorników sztucznych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2A89D62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organizm do środowiska wód słodkich lub słonych na podstawie jego wyglądu (na zdjęciu lub rysunku)</w:t>
            </w:r>
          </w:p>
          <w:p w14:paraId="04E9092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opór stawiany przez otoczenie fizyczne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B101FF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nazwę organizmu wodnego na podstawie jego zdjęcia lub rysunku</w:t>
            </w:r>
          </w:p>
          <w:p w14:paraId="34A70C9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zbiorniki sztuczne i naturalne, podając przykłady z najbliższego otoczenia</w:t>
            </w:r>
          </w:p>
          <w:p w14:paraId="0799D53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potrafi przyporządkować zbiornik wodny do zbiorników sztucznych lub naturalnych na podstawie ich zdjęć lub rysunków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339678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pochodzeniu (naturalny lub sztuczny) oraz innych cechach, w tym przykłady zamieszkujących go organizmów</w:t>
            </w:r>
          </w:p>
        </w:tc>
      </w:tr>
      <w:tr w:rsidR="003A61F2" w:rsidRPr="00B0340D" w14:paraId="6F46560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C60045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0A948C2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wygląda życie na lądzie?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FD16D5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trzy z sześciu warunków życia panujących na ladzie</w:t>
            </w:r>
          </w:p>
          <w:p w14:paraId="205C6CC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łąkę, las, pustynie jako przykłady środowisk lądowych</w:t>
            </w:r>
          </w:p>
          <w:p w14:paraId="14C62E4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pięć dowolnych organizmów lądowych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11E9B8F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warunki panujące na lądzie</w:t>
            </w:r>
          </w:p>
          <w:p w14:paraId="4E6A133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pustynie piaszczyste i kamieniste</w:t>
            </w:r>
          </w:p>
          <w:p w14:paraId="5670920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naturalne i sztuczne środowiska lądowe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379FF1D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zmieniają się warunki życia w środowisku lądowym w ciągu doby</w:t>
            </w:r>
          </w:p>
          <w:p w14:paraId="0E0D74E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pustynie lodowe</w:t>
            </w:r>
          </w:p>
          <w:p w14:paraId="354AE4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przykłady organizmów zamieszkujących góry</w:t>
            </w:r>
          </w:p>
          <w:p w14:paraId="151EF63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potrafi zaklasyfikować środowisko lądowe jako sztuczne lub naturalne na podstawie jego zdjęcia lub rysunku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5FD8A49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warunki, które ulegają zmianom w zależności od typu środowiska lądowego (pustynia, las, łąka)</w:t>
            </w:r>
          </w:p>
          <w:p w14:paraId="152E7A4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opisuje cechy wybranych organizmów, które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przystosowały je do życia w górach i na pustyniach</w:t>
            </w:r>
          </w:p>
          <w:p w14:paraId="331534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lądowe środowiska sztuczne z naturalnymi</w:t>
            </w:r>
          </w:p>
          <w:p w14:paraId="4F8D173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2C0F36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przygotowuje prezentację w postaci plakatu, prezentacji multimedialnej lub innej formie pokazującej naturalne i sztuczne środowiska lądowe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w najbliższym otoczeniu domu lub szkoły</w:t>
            </w:r>
          </w:p>
        </w:tc>
      </w:tr>
      <w:tr w:rsidR="003A61F2" w:rsidRPr="00B0340D" w14:paraId="6408A23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85F8A4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0448E57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wygląda życie w lesie?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B97E31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warstwy lasu</w:t>
            </w:r>
          </w:p>
          <w:p w14:paraId="0CEEDF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wybrane warunki życia w lesie (np. niższe temperatury latem, wysoka wilgotność)</w:t>
            </w:r>
          </w:p>
          <w:p w14:paraId="42EF50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rysunku lub zdjęciu liście lub gałązki pospolitych drzew i podaje ich nazwy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1FAF3C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gatunki roślin budujące poszczególne warstwy lasu</w:t>
            </w:r>
          </w:p>
          <w:p w14:paraId="4367F5E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wybranych gatunków roślin, zwierząt i grzybów na podstawie ich zdjęć lub rysunków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0652B2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rolę pełnią lasy w zatrzymywaniu wody w środowisku</w:t>
            </w:r>
          </w:p>
          <w:p w14:paraId="2D931EC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cechy roślin tworzących runo, podszyt i warstwę koron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0011118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skład gatunkowy lasów i wskazuje na tej podstawie ich typ (liściaste, iglaste, mieszane)</w:t>
            </w:r>
          </w:p>
          <w:p w14:paraId="29D9982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szczegółowo warstwy lasu</w:t>
            </w:r>
          </w:p>
          <w:p w14:paraId="1BAF91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rolę lasów w ochronie bioróżnorodności na Ziemi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39754C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buduje makietę lasu wybranego rodzaju (liściasty, iglasty lub mieszany) obrazującą warstwy lasu</w:t>
            </w:r>
          </w:p>
        </w:tc>
      </w:tr>
      <w:tr w:rsidR="003A61F2" w:rsidRPr="00B0340D" w14:paraId="12CAA40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A43CB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5E3F90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Dlaczego lasy są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nam potrzebne?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5D616A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pospolite grzyby na podstawie ich rysunków lub zdjęć (łączy podaną nazwę z ilustracją)</w:t>
            </w:r>
          </w:p>
          <w:p w14:paraId="212EED1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trzy nazwy grzybów trujących </w:t>
            </w:r>
          </w:p>
          <w:p w14:paraId="204A539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drzewa iglaste i liściaste</w:t>
            </w:r>
          </w:p>
          <w:p w14:paraId="5E757F3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zasady zachowania się w lesie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C9EB6D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pospolite grzyby na podstawie ich rysunków lub zdjęć</w:t>
            </w:r>
          </w:p>
          <w:p w14:paraId="4FD8A5E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rolę pełnią lasy w środowisku i gospodarce człowieka</w:t>
            </w:r>
          </w:p>
          <w:p w14:paraId="456256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8A8F14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drzewa na podstawie ich zdjęć lub rysunków</w:t>
            </w:r>
          </w:p>
          <w:p w14:paraId="343D25D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rolę lasów lub drzew w produkcji tlenu dla wszystkich organizmów</w:t>
            </w:r>
          </w:p>
          <w:p w14:paraId="28E12B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151A66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zasady bezpieczeństwa przy zbieraniu i spożywaniu grzybów (pomoc osoby dorosłej, spożycie tylko po ugotowaniu)</w:t>
            </w:r>
          </w:p>
          <w:p w14:paraId="1468BA5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ochrony lasów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0C28D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proponuje szereg działań, jakie może podjąć każdy uczeń w celu ochrony lasów przed ich wycinaniem </w:t>
            </w:r>
            <w:r w:rsidRPr="00B0340D">
              <w:rPr>
                <w:rFonts w:ascii="Calibri" w:hAnsi="Calibri" w:cs="Calibri"/>
                <w:color w:val="000000"/>
                <w:w w:val="98"/>
                <w:sz w:val="18"/>
                <w:szCs w:val="18"/>
                <w:lang w:bidi="he-IL"/>
              </w:rPr>
              <w:t xml:space="preserve">(np. oszczędność papieru,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recykling)</w:t>
            </w:r>
          </w:p>
        </w:tc>
      </w:tr>
      <w:tr w:rsidR="003A61F2" w:rsidRPr="00B0340D" w14:paraId="05E8853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3032A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B743D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różni się łąka od pola uprawnego?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572FCE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warunki życia panujące na łąkach i polach</w:t>
            </w:r>
          </w:p>
          <w:p w14:paraId="475DBD5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łąkę od pola uprawnego na zdjęciu lub rysunku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2361A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rolę pełnią pola uprawne dla człowieka</w:t>
            </w:r>
          </w:p>
          <w:p w14:paraId="20AF4D5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typowych organizmów łąki i pola uprawnego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037E4C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sz w:val="18"/>
                <w:szCs w:val="18"/>
                <w:lang w:bidi="he-IL"/>
              </w:rPr>
              <w:t>porównuje warunki życia na łąkach i polach z warunkami życia w lesie</w:t>
            </w:r>
          </w:p>
          <w:p w14:paraId="7B510AD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łąkę jako środowisko o większej różnorodności biologicznej niż pole uprawne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F191A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związek braku drzew na polach i lakach z wilgotnością tych środowisk</w:t>
            </w:r>
          </w:p>
          <w:p w14:paraId="311FF3A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1D2FA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gatunki pospolitych zbóż na podstawie zdjęcia lub rysunku</w:t>
            </w:r>
          </w:p>
        </w:tc>
      </w:tr>
      <w:tr w:rsidR="003A61F2" w:rsidRPr="00B0340D" w14:paraId="24BA3F25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44C315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8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A0D37E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Jakie organizmy mieszkają blisko człowieka?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825C72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człowiek wpływa na środowisko naturalne</w:t>
            </w:r>
          </w:p>
          <w:p w14:paraId="4C56B64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(łączy nazwy z ilustracjami) organizmy zamieszkujące otoczenie człowieka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59CA7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środowisko antropogeniczne</w:t>
            </w:r>
          </w:p>
          <w:p w14:paraId="55D5990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w w:val="98"/>
                <w:sz w:val="18"/>
                <w:szCs w:val="18"/>
                <w:lang w:bidi="he-IL"/>
              </w:rPr>
              <w:t>wskazuje składniki środowiska antropogenicznego w najbliższej okolicy</w:t>
            </w:r>
          </w:p>
          <w:p w14:paraId="7E5D821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wymienia nazwy organizmów zamieszkujących blisko człowieka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4542AD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opisuje, czym jest udomowienie zwierząt i jakie pozytywne skutki miało ono dla rozwoju cywilizacji</w:t>
            </w:r>
          </w:p>
          <w:p w14:paraId="0BFCFB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gatunki udomowionych zwierząt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3489B6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przewiduje skutki dalszej antropopresji</w:t>
            </w:r>
          </w:p>
          <w:p w14:paraId="137F036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cechy różnych owadów jadowitych</w:t>
            </w:r>
          </w:p>
          <w:p w14:paraId="0AB274B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sposoby zachowania się w sytuacji kontaktu z owadami jadowitymi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B34695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wykonuje szkic najbliżej okolicy, wskazując elementy antropogeniczne i naturalne swojego otoczenia</w:t>
            </w:r>
          </w:p>
        </w:tc>
      </w:tr>
      <w:tr w:rsidR="003A61F2" w:rsidRPr="00B0340D" w14:paraId="412930C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81530C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9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FFC2C6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organizmy przystosowały się do życia w różnych warunkach?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84193B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przystosowania ryb do życia w wodzie</w:t>
            </w:r>
          </w:p>
          <w:p w14:paraId="56CD85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przystosowania zwierząt do życia na lądzie na przykładzie psa domowego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583FF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skrzela jako organ wymiany gazowej u ryb</w:t>
            </w:r>
          </w:p>
          <w:p w14:paraId="53ED18E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organizmy przystosowują się do sezonowych wahań temperatury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9E236F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wpływ kształtu ciała na ograniczenie oporu wody</w:t>
            </w:r>
          </w:p>
          <w:p w14:paraId="066410D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porównuje przystosowania do życia w wodzie i na lądzie na przykładzie kaczki i kury (ptactwo domowe)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7E6601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mechanizm działania linii bocznej</w:t>
            </w:r>
          </w:p>
          <w:p w14:paraId="6C0152B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kaczka posiada cechy budowy przystosowujące ją do życia w wodzie a kura do życia na lądzie</w:t>
            </w:r>
          </w:p>
          <w:p w14:paraId="09CEC95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analizuje sposoby poruszania się na lądzie i w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wodzie, podając przystosowania zwierząt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D0FC5E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zdjęcie nieznanego organizmu i ocenia, w jakim środowisku on zamieszkuje na podstawie zewnętrznych cech budowy</w:t>
            </w:r>
          </w:p>
        </w:tc>
      </w:tr>
      <w:tr w:rsidR="003A61F2" w:rsidRPr="00B0340D" w14:paraId="63256DFB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6441ED2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10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5034ED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197CC88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1–9</w:t>
            </w:r>
          </w:p>
        </w:tc>
      </w:tr>
      <w:tr w:rsidR="003A61F2" w:rsidRPr="00B0340D" w14:paraId="49E52573" w14:textId="77777777" w:rsidTr="00092AF4">
        <w:trPr>
          <w:trHeight w:val="308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91" w:type="dxa"/>
              <w:left w:w="113" w:type="dxa"/>
              <w:bottom w:w="102" w:type="dxa"/>
              <w:right w:w="113" w:type="dxa"/>
            </w:tcMar>
            <w:vAlign w:val="center"/>
          </w:tcPr>
          <w:p w14:paraId="2DF923F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III. Obserwujemy pogodę</w:t>
            </w:r>
          </w:p>
        </w:tc>
      </w:tr>
      <w:tr w:rsidR="003A61F2" w:rsidRPr="00B0340D" w14:paraId="3C904E0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76DA968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3ACC91A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Co to jest pogoda?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54FC95E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pogoda</w:t>
            </w:r>
          </w:p>
          <w:p w14:paraId="790F77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pogodę na podstawie ilustracji (mroźna, śnieżna, słoneczna, deszczowa)</w:t>
            </w:r>
          </w:p>
          <w:p w14:paraId="6164F5B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składników pogody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7932A5E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pojęcia „powietrze”, „atmosfera”</w:t>
            </w:r>
          </w:p>
          <w:p w14:paraId="27143D0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poznane składniki pogody</w:t>
            </w:r>
          </w:p>
          <w:p w14:paraId="4E761DC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pogodę, którą widzi za oknem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2460DB7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poprawność stwierdzenia „pogoda jest zawsze”</w:t>
            </w:r>
          </w:p>
          <w:p w14:paraId="32CF65D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ciśnienie atmosferyczne</w:t>
            </w:r>
          </w:p>
          <w:p w14:paraId="59823F7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nazwy składników pogody w tekście prognozy pogody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74C8D28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 znaczenia atmosfery dla życia na ziemi</w:t>
            </w:r>
          </w:p>
          <w:p w14:paraId="574258C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związek między ciśnieniem atmosferycznym a powstawaniem wiatru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275446A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dowiaduje się, jaki jest skład powietrza</w:t>
            </w:r>
          </w:p>
          <w:p w14:paraId="67261F6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wilgotność powietrza jako składnik pogody</w:t>
            </w:r>
          </w:p>
        </w:tc>
      </w:tr>
      <w:tr w:rsidR="003A61F2" w:rsidRPr="00B0340D" w14:paraId="23FF3FF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070E033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3F9E0FF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się bada pogodę?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2DD6B53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nazwę przyrządu służącego do pomiaru temperatury</w:t>
            </w:r>
          </w:p>
          <w:p w14:paraId="20F3EE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z termometru temperaturę powietrza</w:t>
            </w:r>
          </w:p>
          <w:p w14:paraId="491D222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temperaturę dodatnią i ujemną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7DB46A1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zajmuje się meteorolog</w:t>
            </w:r>
          </w:p>
          <w:p w14:paraId="0D57D7F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dopasowuje rodzaj termometru do pomiaru temperatury</w:t>
            </w:r>
          </w:p>
          <w:p w14:paraId="7E04FB4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prowadzi obserwacje temperatury powietrza</w:t>
            </w:r>
          </w:p>
          <w:p w14:paraId="2028460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innych przyrządów meteorologicznych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441465B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powstają prognozy pogody</w:t>
            </w:r>
          </w:p>
          <w:p w14:paraId="5D8F2D7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zastosowania termometru w różnych sytuacjach życia codziennego</w:t>
            </w:r>
          </w:p>
          <w:p w14:paraId="58D118F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dopasowuje składnik pogody do przyrządu, którym jest badany</w:t>
            </w:r>
          </w:p>
          <w:p w14:paraId="68B755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kierunek, z którego wieje wiatr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5C4CA2C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zapisane podczas obserwacji wyniki pomiaru temperatury</w:t>
            </w:r>
          </w:p>
          <w:p w14:paraId="030E766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jednostki pomiaru, w jakich mierzy się ciśnienie atmosferyczne, opady, prędkość wiatru</w:t>
            </w:r>
          </w:p>
          <w:p w14:paraId="5CE2194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68F07EE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 kraju, w którym stosuje się skalę Farenheita</w:t>
            </w:r>
          </w:p>
          <w:p w14:paraId="6D423B8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przelicza stopnie Celsjusza na stopnie Farenheita</w:t>
            </w:r>
          </w:p>
          <w:p w14:paraId="20F2F72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</w:tr>
      <w:tr w:rsidR="003A61F2" w:rsidRPr="00B0340D" w14:paraId="05F4F53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1244FF0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7BF8A0C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są opady i osady atmosferyczne?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0C3C1DE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podaje, z czego mogą być zbudowane chmury</w:t>
            </w:r>
          </w:p>
          <w:p w14:paraId="7954D2D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symbole pogody dotyczące zachmurzenia</w:t>
            </w:r>
          </w:p>
          <w:p w14:paraId="4629F98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opadów atmosferycznych</w:t>
            </w:r>
          </w:p>
          <w:p w14:paraId="535634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zapisuje parametry pogody obserwowane w ciągu dnia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2D3307B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nazwę przemiany stanu skupienia, dzięki której powstają chmury</w:t>
            </w:r>
          </w:p>
          <w:p w14:paraId="19BAC58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dzieli opady na te, które mają stan skupienia stały i ciekły</w:t>
            </w:r>
          </w:p>
          <w:p w14:paraId="2D3896A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mapie pogody symbole dotyczące opadów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6EF91B0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mgła</w:t>
            </w:r>
          </w:p>
          <w:p w14:paraId="658EAD8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i nazywa symbole stosowane na mapach pogody</w:t>
            </w:r>
          </w:p>
          <w:p w14:paraId="2DA3700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różnych opadów ze względu na ich intensywność</w:t>
            </w:r>
          </w:p>
          <w:p w14:paraId="720CA20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osadów atmosferycznych i ich stan skupienia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69B1450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jakich warunkach chmury mogą być zbudowane z kryształków lodu</w:t>
            </w:r>
          </w:p>
          <w:p w14:paraId="50B11C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się różnią opady od osadów atmosferycznych</w:t>
            </w:r>
          </w:p>
          <w:p w14:paraId="359CF62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warunki, w jakich powstają: rosa, szron, szadź i gołoledź</w:t>
            </w:r>
          </w:p>
          <w:p w14:paraId="619C7E4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prognozę pogody na podstawie mapy pogody</w:t>
            </w:r>
          </w:p>
          <w:p w14:paraId="4BA6300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dokonuje analizy danych zebranych w kalendarzu pogody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418D778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bada doświadczalnie powstawanie chmury oraz szronu</w:t>
            </w:r>
          </w:p>
          <w:p w14:paraId="6B2E461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prognozę pogody dla swojej miejscowości, korzystając z internetowych serwisów pogodowych</w:t>
            </w:r>
          </w:p>
          <w:p w14:paraId="69448D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</w:tr>
      <w:tr w:rsidR="003A61F2" w:rsidRPr="00B0340D" w14:paraId="63480D3B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216FFB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6016D44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Jakie zjawiska pogodowe są groźne?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66DA2C4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groźnych zjawisk pogodowych</w:t>
            </w:r>
          </w:p>
          <w:p w14:paraId="5AE1E8D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skrót RCB</w:t>
            </w:r>
          </w:p>
          <w:p w14:paraId="27ADCD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51B57CD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groźne zjawiska pogodowe przedstawione na ilustracjach</w:t>
            </w:r>
          </w:p>
          <w:p w14:paraId="3A8218A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sytuacji, w których możemy otrzymać alert RCB</w:t>
            </w:r>
          </w:p>
          <w:p w14:paraId="2BF9418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jakie niebezpieczeństwo jest związane z upałem, burzą, huraganem</w:t>
            </w:r>
          </w:p>
          <w:p w14:paraId="145461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innych groźnych zjawisk pogodowych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041F6E4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poznane groźne zjawiska pogodowe</w:t>
            </w:r>
          </w:p>
          <w:p w14:paraId="44D68F9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 kolejności kolory tęczy</w:t>
            </w:r>
          </w:p>
          <w:p w14:paraId="764F0F4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bezpiecznych zachowań w czasie upału, burzy, huraganu</w:t>
            </w:r>
          </w:p>
          <w:p w14:paraId="520A3A4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jakie niebezpieczeństwo jest związane z zawieją i zamiecią śnieżną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6D6AE98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porządkuje groźne zjawiska pogodowe w zależności od pory roku, w której najczęściej występują</w:t>
            </w:r>
          </w:p>
          <w:p w14:paraId="398E705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powstawanie tęczy</w:t>
            </w:r>
          </w:p>
          <w:p w14:paraId="28784A0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jakie niebezpieczeństwo związane jest z silną mgłą, trąbą powietrzną i gołoledzią</w:t>
            </w:r>
          </w:p>
          <w:p w14:paraId="29BC4CD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są orkany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7DC1E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projektuje doświadczenie pozwalające zobaczyć kolory tęczy</w:t>
            </w:r>
          </w:p>
          <w:p w14:paraId="128C261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informacje na temat obliczenia odległości burzy na podstawie czasu między błyskawicą a grzmotem</w:t>
            </w:r>
          </w:p>
          <w:p w14:paraId="259F172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</w:tr>
      <w:tr w:rsidR="003A61F2" w:rsidRPr="00B0340D" w14:paraId="1D55ABF1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5E30770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04527B1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Co ma wspólnego pogoda ze Słońcem?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6B49FD3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pojęcia wschód, zachód słońca, dzień, noc, doba</w:t>
            </w:r>
          </w:p>
          <w:p w14:paraId="108541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widnokręgu lub schemacie miejsca wschodu, zachodu słońca w ciągu doby</w:t>
            </w:r>
          </w:p>
          <w:p w14:paraId="632C40B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podaję porę dnia, gdy cień jest najkrótszy i najdłuższy w ciągu doby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3BBEDA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pozorną wędrówkę słońca nad widnokręgiem</w:t>
            </w:r>
          </w:p>
          <w:p w14:paraId="4B98B71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górowanie słońca i południe słoneczne</w:t>
            </w:r>
          </w:p>
          <w:p w14:paraId="3CB5F47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podaję porę dnia, gdy cień jest najkrótszy i najdłuższy w ciągu roku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2B70F2D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zmiany temperatury powietrza w ciągu dnia</w:t>
            </w:r>
          </w:p>
          <w:p w14:paraId="272017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zależność między wysokością słońca a długością cienia w ciągu dnia</w:t>
            </w:r>
          </w:p>
          <w:p w14:paraId="1531EE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przykład, jak można wykorzystać kierunek cienia do oznaczenia kierunków świata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7A6DB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pojęcia świt i zmierzch</w:t>
            </w:r>
          </w:p>
          <w:p w14:paraId="1735FD1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zmiany długości cienia w ciągu dnia</w:t>
            </w:r>
          </w:p>
          <w:p w14:paraId="0D3B49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zależności między wysokością słońca a temperaturą w ciągu dnia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6740E4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z życia codziennego, w których przydaje się wiedza na temat zmian temperatury i długości cienia w ciągu dnia</w:t>
            </w:r>
          </w:p>
        </w:tc>
      </w:tr>
      <w:tr w:rsidR="003A61F2" w:rsidRPr="00B0340D" w14:paraId="1B01C6F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7AB1FBB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19127A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zmienia się pogoda w różnych porach roku?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74E0B47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kalendarzowych pór roku i daty ich rozpoczęcia</w:t>
            </w:r>
          </w:p>
          <w:p w14:paraId="6B78031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dwa przykłady zmian zachodzących w przyrodzie charakterystycznych dla każdej pory roku</w:t>
            </w:r>
          </w:p>
          <w:p w14:paraId="761C26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pór roku gdy w Polsce dzień jest najdłuższy i najkrótszy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10D751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dostrzega zależność między wysokością słońca a długością cienia w ciągu dnia i w ciągu roku</w:t>
            </w:r>
          </w:p>
          <w:p w14:paraId="6C52A3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dopasowuje zjawiska pogodowe do pory roku, w której najczęściej występują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956D6F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rozpoznaję porę roku na podstawie daty z kalendarza</w:t>
            </w:r>
          </w:p>
          <w:p w14:paraId="538192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miejsca wschodu i zachodu słońca w różnych porach roku, podając skróty międzynarodowe kierunków świata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2CE1113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zmiany w położeniu słońca nad widnokręgiem w ciągu roku</w:t>
            </w:r>
          </w:p>
          <w:p w14:paraId="515ED9A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stosuje określenia: przesilenie, równonoc</w:t>
            </w:r>
          </w:p>
          <w:p w14:paraId="3ECFBD1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termicznych pór roku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42971A9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dlaczego Australijczycy święta Bożego Narodzenia spędzają na plaży </w:t>
            </w:r>
          </w:p>
          <w:p w14:paraId="39E4D66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przykłady innych państw, w których pory roku są „odwrotnie” niż na półkuli północnej </w:t>
            </w:r>
          </w:p>
        </w:tc>
      </w:tr>
      <w:tr w:rsidR="003A61F2" w:rsidRPr="00B0340D" w14:paraId="0015F6F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2E3AEF9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2607138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660187B2" w14:textId="77777777" w:rsidR="003A61F2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1–6</w:t>
            </w:r>
          </w:p>
          <w:p w14:paraId="16593227" w14:textId="77777777" w:rsidR="00980F34" w:rsidRDefault="00980F34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  <w:p w14:paraId="27379617" w14:textId="79EFB8FE" w:rsidR="00980F34" w:rsidRDefault="00980F34" w:rsidP="00980F34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="00DF4BF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he-IL"/>
              </w:rPr>
              <w:t>WYMAGANIA EDUKACYJNE – OCENY ROCZNE</w:t>
            </w:r>
          </w:p>
          <w:p w14:paraId="696A1F17" w14:textId="77777777" w:rsidR="00980F34" w:rsidRDefault="00980F34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  <w:p w14:paraId="0FC4EA3C" w14:textId="77777777" w:rsidR="00980F34" w:rsidRDefault="00980F34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  <w:p w14:paraId="03B049B1" w14:textId="77777777" w:rsidR="00980F34" w:rsidRDefault="00980F34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  <w:p w14:paraId="4B517F6F" w14:textId="77777777" w:rsidR="00980F34" w:rsidRDefault="00980F34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  <w:p w14:paraId="2D9454C4" w14:textId="77777777" w:rsidR="00980F34" w:rsidRDefault="00980F34" w:rsidP="00980F34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  <w:p w14:paraId="012A06BC" w14:textId="77777777" w:rsidR="000900DD" w:rsidRDefault="000900DD" w:rsidP="000900DD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</w:pPr>
          </w:p>
          <w:p w14:paraId="788421EA" w14:textId="10DD95A4" w:rsidR="000900DD" w:rsidRPr="000900DD" w:rsidRDefault="000900DD" w:rsidP="000900DD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</w:pPr>
          </w:p>
        </w:tc>
      </w:tr>
      <w:tr w:rsidR="003A61F2" w:rsidRPr="00B0340D" w14:paraId="4EAC390A" w14:textId="77777777" w:rsidTr="00092AF4">
        <w:trPr>
          <w:trHeight w:val="333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14:paraId="65B0E77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lastRenderedPageBreak/>
              <w:t>DZIAŁ IV. Ja i moje ciało</w:t>
            </w:r>
          </w:p>
        </w:tc>
      </w:tr>
      <w:tr w:rsidR="003A61F2" w:rsidRPr="00B0340D" w14:paraId="0F45DDE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0150B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2604F1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jest zbudowane moje ciało?</w:t>
            </w:r>
          </w:p>
          <w:p w14:paraId="43C5DF7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91AE37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kolejne stopnie hierarchicznej budowy swojego ciała (komórka, tkanka, narząd, układ, organizm)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7948FF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komórkę i tkankę</w:t>
            </w:r>
          </w:p>
          <w:p w14:paraId="5964B5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3 z 6 podanych układów narządów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78A380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6 układów narządów</w:t>
            </w:r>
          </w:p>
          <w:p w14:paraId="5C9383C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potrafi przyporządkować narząd do jego układu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234894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jakie funkcje pełnią układy narządów w jego ciele</w:t>
            </w:r>
          </w:p>
          <w:p w14:paraId="5483EE1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i nazywa układy umieszczone na rysunku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450EAA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informacje na temat różnic w budowie anatomicznej kobiety i mężczyzny</w:t>
            </w:r>
          </w:p>
        </w:tc>
      </w:tr>
      <w:tr w:rsidR="003A61F2" w:rsidRPr="00B0340D" w14:paraId="15F9832E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65EE8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211BF3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Co się dzieje z moją zjedzoną kanapką?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DE196E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składniki pokarmowe (białka, cukry, tłuszcze, sole mineralne, witaminy)</w:t>
            </w:r>
          </w:p>
          <w:p w14:paraId="52678B7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układu pokarmowego</w:t>
            </w:r>
          </w:p>
          <w:p w14:paraId="695E39C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2 z 4 funkcji układu pokarmowego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EDAA60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funkcję pełnią białka, cukry i tłuszcze</w:t>
            </w:r>
          </w:p>
          <w:p w14:paraId="052089F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gruczoły trawienne</w:t>
            </w:r>
          </w:p>
          <w:p w14:paraId="4C59119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funkcje układu pokarmowego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00466F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składniki pokarmowe znajdujące się w jego posiłkach</w:t>
            </w:r>
          </w:p>
          <w:p w14:paraId="13EE991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narządów przewodu pokarmowego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373401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pojęcie przewód pokarmowy i układ pokarmowy</w:t>
            </w:r>
          </w:p>
          <w:p w14:paraId="376EE2E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proces trawienia, używając pojęcia “enzymy trawienne”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402F63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ogólną rolę gruczołów: ślinianek, wątroby i trzustki</w:t>
            </w:r>
          </w:p>
          <w:p w14:paraId="70AC1DA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proponuje doświadczenie pozwalające udowodnić działanie śliny </w:t>
            </w:r>
          </w:p>
        </w:tc>
      </w:tr>
      <w:tr w:rsidR="003A61F2" w:rsidRPr="00B0340D" w14:paraId="2C64DBA3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02A3F8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FD3B9E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Dlaczego oddychamy?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89035B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w w:val="97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w w:val="97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w w:val="97"/>
                <w:sz w:val="18"/>
                <w:szCs w:val="18"/>
                <w:lang w:bidi="he-IL"/>
              </w:rPr>
              <w:t>wymienia narządy układu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oddechowego</w:t>
            </w:r>
          </w:p>
          <w:p w14:paraId="5F69F3B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funkcję płuc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EB88B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elementy dróg oddechowych</w:t>
            </w:r>
          </w:p>
          <w:p w14:paraId="08C5DE0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układu oddechowego</w:t>
            </w:r>
          </w:p>
          <w:p w14:paraId="29E445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narządy odpowiedzialne za powstawanie głosu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54F1D9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rysunku poszczególne elementy układu oddechowego</w:t>
            </w:r>
          </w:p>
          <w:p w14:paraId="372EA18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ilustruje działanie strun głosowych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2F7FEC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mechanizm wdechu i wydechu</w:t>
            </w:r>
          </w:p>
          <w:p w14:paraId="4EF500D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rzęsek pokrywających drogi oddechowe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82EF47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na wykresach skład powietrza wdychanego i wydychanego, wskazując różnice</w:t>
            </w:r>
          </w:p>
        </w:tc>
      </w:tr>
      <w:tr w:rsidR="003A61F2" w:rsidRPr="00B0340D" w14:paraId="271297E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44AB95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1B5BA4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 czego jest mi potrzebna krew?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3B887B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że układ krwionośny budują serce i naczynia krwionośne</w:t>
            </w:r>
          </w:p>
          <w:p w14:paraId="793C5C3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składniki krwi</w:t>
            </w:r>
          </w:p>
          <w:p w14:paraId="1BAA7B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2 z 4 funkcji układu krwionośnego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65C4EC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żyłę od tętnicy na podstawie kierunku przepływu krwi (od serca i do serca)</w:t>
            </w:r>
          </w:p>
          <w:p w14:paraId="4E47D47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funkcje składników krwi (płytek, krwinek białych i czerwonych)</w:t>
            </w:r>
          </w:p>
          <w:p w14:paraId="34AE592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funkcje układu krwionośnego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F9F266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role substancji transportowanych przez krew</w:t>
            </w:r>
          </w:p>
          <w:p w14:paraId="3791133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czym jest tętno/puls</w:t>
            </w:r>
          </w:p>
          <w:p w14:paraId="539AD7A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mierzy własne tętno/puls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64F339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wysiłek fizyczny powoduje przyspieszenie tętna</w:t>
            </w:r>
          </w:p>
          <w:p w14:paraId="577B54F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wskazuje położenie serca na schemacie/rysunku oraz na własnym ciele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1766B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plakat/lapbook dotyczący budowy krwi i badań laboratoryjnych krwi</w:t>
            </w:r>
          </w:p>
        </w:tc>
      </w:tr>
      <w:tr w:rsidR="003A61F2" w:rsidRPr="00B0340D" w14:paraId="388EC2D0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F5A39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34E9A6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 jaki sposób się poruszam?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9854A9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składniki układu ruchu</w:t>
            </w:r>
          </w:p>
          <w:p w14:paraId="198B440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EBE34E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pojęcie „stawy”</w:t>
            </w:r>
          </w:p>
          <w:p w14:paraId="31FFA8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7F4085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mięśnie są połączone ze szkieletem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7F1D19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zakres ruchów różnych stawów we własnym ciele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30381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tygodniowy jadłospis produktów zdrowych dla kości</w:t>
            </w:r>
          </w:p>
        </w:tc>
      </w:tr>
      <w:tr w:rsidR="003A61F2" w:rsidRPr="00B0340D" w14:paraId="4BBCF8B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7D47A4F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D6503E4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7752F77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składniki szkieletu (czaszkę, klatkę piersiową, kręgosłup, kości kończyn)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44ECDF4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rysunku elementy układu kostnego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4E3DBC0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mięśni w poruszaniu się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3162EBE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uzasadnia, dlaczego pokarmy zawierające wapń i białko są ważne dla zdrowia kości</w:t>
            </w:r>
          </w:p>
          <w:p w14:paraId="3AFFC4F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sole mineralne nadają kości twardość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1343AB6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</w:tr>
      <w:tr w:rsidR="003A61F2" w:rsidRPr="00B0340D" w14:paraId="4DEECCD5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2B9E387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6FE9AE3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Dlaczego moje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ciało się zmienia?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72CE0EA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męskiego i żeńskiego układu rozrodczego</w:t>
            </w:r>
          </w:p>
          <w:p w14:paraId="6616362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3 zmiany zachodzące w ciele chłopców i dziewcząt podczas dojrzewania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7D28434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rysunku i nazywa narządy płciowe męskie i żeńskie</w:t>
            </w:r>
          </w:p>
          <w:p w14:paraId="0CA9846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zmiany zachodzące podczas dojrzewania chłopców i dziewcząt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E48870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hormonów podczas dojrzewania</w:t>
            </w:r>
          </w:p>
          <w:p w14:paraId="1F71192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menstruacja</w:t>
            </w:r>
          </w:p>
          <w:p w14:paraId="50DF699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funkcje układu rozrodczego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25E310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wskazuje czynności higieniczne, które wpływają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na zdrowie układu rozrodczego</w:t>
            </w:r>
          </w:p>
          <w:p w14:paraId="1306DE3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wpływ długości snu na swoje zdrowie</w:t>
            </w:r>
          </w:p>
          <w:p w14:paraId="098686A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rolę jąder i jajników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8E82C0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uzasadnia różnice w budowie układów: żeńskiego i męskiego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i wyjaśnia ich znaczenie dla pełnionych funkcji</w:t>
            </w:r>
          </w:p>
        </w:tc>
      </w:tr>
      <w:tr w:rsidR="003A61F2" w:rsidRPr="00B0340D" w14:paraId="1FBD237A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D34E69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17FE9B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 jaki sposób mój organizm odbiera informacje?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333581F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układu nerwowego (mózgowie, rdzeń i nerwy)</w:t>
            </w:r>
          </w:p>
          <w:p w14:paraId="26C7F04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zmysłów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F5A47F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nazwy zmysłów do nazw narządów zmysłów</w:t>
            </w:r>
          </w:p>
          <w:p w14:paraId="2588671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bodźce odbierane przez narządy zmysłów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7CE891D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receptorów w odbieraniu bodźców ze środowiska</w:t>
            </w:r>
          </w:p>
          <w:p w14:paraId="012F917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działanie narządów zmysłów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18EC4A1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budowę układu nerwowego</w:t>
            </w:r>
          </w:p>
          <w:p w14:paraId="3BE30F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bada współdziałanie zmysłów węchu i smaku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10CCE6C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rolę wzroku, węchu i smaku w ostrzeganiu człowieka o zagrożeniach</w:t>
            </w:r>
          </w:p>
        </w:tc>
      </w:tr>
      <w:tr w:rsidR="003A61F2" w:rsidRPr="00B0340D" w14:paraId="497AE1A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3606BCF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8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3B8CFC3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moje ciało broni się przed chorobami?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2AB3CC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główne czynniki chorobotwórcze (bakterie i wirusy)</w:t>
            </w:r>
          </w:p>
          <w:p w14:paraId="4EACB52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minimum 5 chorób wywoływanych przez bakterie</w:t>
            </w:r>
          </w:p>
          <w:p w14:paraId="52AEC56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minimum 5 chorób wywoływanych przez wirusy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15D8D72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są czynniki chorobotwórcze</w:t>
            </w:r>
          </w:p>
          <w:p w14:paraId="3AC253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4 drogi zakażenia</w:t>
            </w:r>
          </w:p>
          <w:p w14:paraId="4BFDA9A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definiuje pojęcia: odporność i profilaktyka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D636B3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minimum 4 choroby przenoszone drogą oddechową</w:t>
            </w:r>
          </w:p>
          <w:p w14:paraId="4A1562F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przyczyny zatruć</w:t>
            </w:r>
          </w:p>
          <w:p w14:paraId="31818D5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 profilaktyczne chorób zakaźnych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21841F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czynności, które pozwolą ustrzec się przed chorobami zakaźnymi</w:t>
            </w:r>
          </w:p>
          <w:p w14:paraId="07A8324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objawy wybranych chorób zakaźnych</w:t>
            </w:r>
          </w:p>
          <w:p w14:paraId="5A9E479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szczepienie jako jedną z dróg profilaktyki chorób zakaźnych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52DCF6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plakat dotyczący wybranej choroby zakaźnej zawierający informacje o drodze zakażenia, objawach i leczeniu</w:t>
            </w:r>
          </w:p>
        </w:tc>
      </w:tr>
      <w:tr w:rsidR="003A61F2" w:rsidRPr="00B0340D" w14:paraId="6764514A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A2EF2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9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46207C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Jak dbać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o zdrowie?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675F1B3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3 z 5 zaproponowanych zasad zdrowego stylu życia</w:t>
            </w:r>
          </w:p>
          <w:p w14:paraId="46A490D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zasady zdrowego odżywiania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3255128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zasady zdrowego stylu życia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4B45B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działania, które przyczynią się realizacji zasad zdrowego stylu życia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162DA9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aktywności fizycznej</w:t>
            </w:r>
          </w:p>
          <w:p w14:paraId="70D71E6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swoją dietę, oceniając ja pod kątem zróżnicowania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7B5E0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przedstawia plan swojego dnia uwzględniający wszystkie zasady zdrowego stylu życia</w:t>
            </w:r>
          </w:p>
        </w:tc>
      </w:tr>
      <w:tr w:rsidR="003A61F2" w:rsidRPr="00B0340D" w14:paraId="7C7D580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0E8F7507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30894BA9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1E285C2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wylicza minimum 5 owoców i warzyw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0D63074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zasady zdrowego stylu życia wpływają na zdrowie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2B1AE57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poszczególne zasady higieny i je omawia</w:t>
            </w:r>
          </w:p>
          <w:p w14:paraId="41E2DD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„dieta”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374BEF5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skład talerza zdrowego żywienia</w:t>
            </w:r>
          </w:p>
          <w:p w14:paraId="772A07A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jadłospis zgodny z zasadami zdrowego żywienia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2274F8E6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</w:tr>
      <w:tr w:rsidR="003A61F2" w:rsidRPr="00B0340D" w14:paraId="25CA62DF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6FA6375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10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56A6E7B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Dlaczego nałogi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są niebez-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br/>
              <w:t>pieczne?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5C13435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alkohol, papierosy, e-papierosy, narkotyki i dopalacze oraz napoje energetyzujące jako używki</w:t>
            </w:r>
          </w:p>
          <w:p w14:paraId="6A0B833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skutki fonoholizmu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56B51B8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„używki”</w:t>
            </w:r>
          </w:p>
          <w:p w14:paraId="7CED3E3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wpływ wymienionych używek na organizm człowieka</w:t>
            </w:r>
          </w:p>
          <w:p w14:paraId="3478A4B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uzależnienie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1353C7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uzasadnia, że fonoholizm jest niebezpieczny dla zdrowia</w:t>
            </w:r>
          </w:p>
          <w:p w14:paraId="100B6E9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negatywne skutki nadużywania alkoholu i innych używek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219D9D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działania, które mogą zmniejszyć ryzyko fonoholizmu</w:t>
            </w:r>
          </w:p>
          <w:p w14:paraId="36A65B4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na podstawie formularza pytań stopień uzależnienia od telefonu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27092B2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plakat lub prezentację na temat szkodliwości napojów energetyzujących</w:t>
            </w:r>
          </w:p>
        </w:tc>
      </w:tr>
      <w:tr w:rsidR="003A61F2" w:rsidRPr="00B0340D" w14:paraId="772BA485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603FD2B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0B8377D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Jak udzielić pierwszej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pomocy?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4D9875C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podstawowy skład apteczki</w:t>
            </w:r>
          </w:p>
          <w:p w14:paraId="6CEA250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nr 112 jako główny numer alarmowy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6D9AAAE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przeznaczenie przedmiotów będących na wyposażeniu apteczki</w:t>
            </w:r>
          </w:p>
          <w:p w14:paraId="619B060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zadzwonić na numer alarmowy gdy telefon jest zablokowany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1344327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udzielić pierwszej pomocy w sytuacji oparzeń, ugryzień, ukąszeń, ran lub spożycia trucizny, np. nieznanego grzyba</w:t>
            </w:r>
          </w:p>
          <w:p w14:paraId="3A50978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wybiera sposób udzielenia pomocy adekwatny do opisanego zagrożenia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40D12A5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czynności, które należy podjąć w sytuacji wypadku, np. upadku z dużej wysokości</w:t>
            </w:r>
          </w:p>
          <w:p w14:paraId="335357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zasadność użycia rękawic jednorazowych podczas opatrywania ran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1F57678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wykonuje opatrunek wybranej części ciała, np. przedramienia</w:t>
            </w:r>
          </w:p>
        </w:tc>
      </w:tr>
      <w:tr w:rsidR="003A61F2" w:rsidRPr="00B0340D" w14:paraId="200D71B0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605373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7C8413E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71FD5E0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1–11</w:t>
            </w:r>
          </w:p>
        </w:tc>
      </w:tr>
      <w:tr w:rsidR="003A61F2" w:rsidRPr="00B0340D" w14:paraId="2D37BBDE" w14:textId="77777777" w:rsidTr="00092AF4">
        <w:trPr>
          <w:trHeight w:val="288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36" w:type="dxa"/>
              <w:left w:w="113" w:type="dxa"/>
              <w:bottom w:w="136" w:type="dxa"/>
              <w:right w:w="113" w:type="dxa"/>
            </w:tcMar>
            <w:vAlign w:val="center"/>
          </w:tcPr>
          <w:p w14:paraId="3ECF2E8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V. Krajobraz wokół nas</w:t>
            </w:r>
          </w:p>
        </w:tc>
      </w:tr>
      <w:tr w:rsidR="003A61F2" w:rsidRPr="00B0340D" w14:paraId="3963A90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4E2F058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7CF493C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 wszystkie krajobrazy są takie same?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4DD6949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krajobrazu</w:t>
            </w:r>
          </w:p>
          <w:p w14:paraId="3C0FF1A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dzieli krajobrazy na naturalne i kulturowe</w:t>
            </w:r>
          </w:p>
          <w:p w14:paraId="4AB54F8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krajobrazów naturalnych i kulturowych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28B7F38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wymienia, z czego składa się krajobraz</w:t>
            </w:r>
          </w:p>
          <w:p w14:paraId="3406A94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elementy krajobrazu należące do przyrody ożywionej i nieożywionej</w:t>
            </w:r>
          </w:p>
          <w:p w14:paraId="7E9919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składniki przyrody od wytworów działalności człowieka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5267D46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wybrany typ krajobrazu, biorąc pod uwagę widoczne składniki krajobrazu</w:t>
            </w:r>
          </w:p>
          <w:p w14:paraId="744B389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w terenie i podaje nazwy składników środowiska antropogenicznego najbliższej okolicy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04C80C2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zależności między nieożywionymi a ożywionymi składnikami przyrody </w:t>
            </w:r>
          </w:p>
          <w:p w14:paraId="0985CB8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ze sobą krajobrazy naturalne i kulturowe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6CDD610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 zależności między składnikami krajobrazu</w:t>
            </w:r>
          </w:p>
          <w:p w14:paraId="03DFBD0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prezentację na temat krajobrazu najbliższej okolicy</w:t>
            </w:r>
          </w:p>
        </w:tc>
      </w:tr>
      <w:tr w:rsidR="003A61F2" w:rsidRPr="00B0340D" w14:paraId="1A12214A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3F5788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1C0AF16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 to minerał czy skała?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6ADCBDD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skały</w:t>
            </w:r>
          </w:p>
          <w:p w14:paraId="316C83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 jednym przykładzie skał litych, zwięzłych i luźnych</w:t>
            </w:r>
          </w:p>
          <w:p w14:paraId="2B0D0CC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obserwuje skałę i wymienia jej dwie cechy, np. barwę, twardość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2EB13D8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że skały są zbudowane z minerałów</w:t>
            </w:r>
          </w:p>
          <w:p w14:paraId="60919C0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kryteria podziału skał</w:t>
            </w:r>
          </w:p>
          <w:p w14:paraId="4D1BF01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skały do odpowiedniej grupy</w:t>
            </w:r>
          </w:p>
          <w:p w14:paraId="43D789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2–3 skał występujących w najbliższej okolicy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3EC24B0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minerałów</w:t>
            </w:r>
          </w:p>
          <w:p w14:paraId="3EC595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różnią się skały magmowe, osadowe i przeobrażone oraz lite, zwięzłe i luźne</w:t>
            </w:r>
          </w:p>
          <w:p w14:paraId="3CF8B15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określa, jakich skał jest najwięcej w okolicy szkoły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2BB765B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są surowce mineralne i kamienie szlachetne</w:t>
            </w:r>
          </w:p>
          <w:p w14:paraId="35C4F5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w Polsce regiony występowania różnych rodzajów skał</w:t>
            </w:r>
          </w:p>
          <w:p w14:paraId="5FF9743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i rozpoznaje różne rodzaje skał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7FED79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cegła i beton nie należą do skał</w:t>
            </w:r>
          </w:p>
          <w:p w14:paraId="544D354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różnego zastosowania skał</w:t>
            </w:r>
          </w:p>
          <w:p w14:paraId="31014DC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i prezentuje klasie własną kolekcję skał</w:t>
            </w:r>
          </w:p>
        </w:tc>
      </w:tr>
      <w:tr w:rsidR="003A61F2" w:rsidRPr="00B0340D" w14:paraId="48BAC79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4493E4B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78BAB36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 każde wzniesienie to góra?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2D8125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trzy główne formy ukształtowania powierzchni</w:t>
            </w:r>
          </w:p>
          <w:p w14:paraId="4E7ECFF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naturalnych wypukłych form terenu</w:t>
            </w:r>
          </w:p>
          <w:p w14:paraId="71FCBD5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model pagórka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07F7F26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po opisie główne formy ukształtowania powierzchni</w:t>
            </w:r>
          </w:p>
          <w:p w14:paraId="4E1ACD0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ilustracji formy wypukłe</w:t>
            </w:r>
          </w:p>
          <w:p w14:paraId="75396D0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elementy wzniesienia i wskazuje je na ilustracji lub modelu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371952D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kolory, jakimi na mapie hipsometrycznej są zaznaczone niziny, wyżyny i góry </w:t>
            </w:r>
          </w:p>
          <w:p w14:paraId="618B776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różnicę między pagórkiem, wzgórzem i górą</w:t>
            </w:r>
          </w:p>
          <w:p w14:paraId="3E7012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dzieli formy wypukłe na naturalne i antropogeniczne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6C74CE9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główne formy ukształtowania powierzchni występujące w najbliższej okolicy</w:t>
            </w:r>
          </w:p>
          <w:p w14:paraId="5827273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form antropogenicznych</w:t>
            </w:r>
          </w:p>
          <w:p w14:paraId="71183C3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ze sobą̨ pagórek i górę, podając dwie cechy wspólne i dwie rocznice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49CB4F5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odczytuje przykładowe nazwy nizin wyżyn i gór, korzystając z mapy hipsometrycznej Polski </w:t>
            </w:r>
          </w:p>
          <w:p w14:paraId="17AFA7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wysokość względna</w:t>
            </w:r>
          </w:p>
        </w:tc>
      </w:tr>
      <w:tr w:rsidR="003A61F2" w:rsidRPr="00B0340D" w14:paraId="43ECBD7B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4088257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4211AA0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różnią się formy wypukłe od wklęsłych?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3AB5CFE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naturalnych wklęsłych form terenu</w:t>
            </w:r>
          </w:p>
          <w:p w14:paraId="6BF58B3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ilustracji dolinę rzeczną</w:t>
            </w:r>
          </w:p>
          <w:p w14:paraId="45EA7C9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2 różnice między formą wypukłą i wklęsłą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4FBAB54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ilustracjach naturalne wklęsłe formy terenu</w:t>
            </w:r>
          </w:p>
          <w:p w14:paraId="48CA1BE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model doliny rzecznej</w:t>
            </w:r>
          </w:p>
          <w:p w14:paraId="0C9D00A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elementy doliny rzecznej</w:t>
            </w:r>
          </w:p>
          <w:p w14:paraId="7E2DCB3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formy wklęsłe i wypukłe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3DD92B8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wygląd wybranej wklęsłej formy terenu</w:t>
            </w:r>
          </w:p>
          <w:p w14:paraId="4F67EF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górską dolinę rzeczną od nizinnej</w:t>
            </w:r>
          </w:p>
          <w:p w14:paraId="61628F9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antropogenicznych wklęsłych form terenu i ich znacznie dla człowieka</w:t>
            </w:r>
          </w:p>
          <w:p w14:paraId="1D2AB81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różnice między kotliną a doliną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0AE450D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ilustracji lub modelu doliny rzecznej elementy jej budowy</w:t>
            </w:r>
          </w:p>
          <w:p w14:paraId="73FD70A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wpływu ukształtowania powierzchni na inne elementy przyrody oraz na działalność człowieka</w:t>
            </w:r>
          </w:p>
          <w:p w14:paraId="5CD8049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i nazywa wklęsłe formy terenu w najbliższej okolicy</w:t>
            </w:r>
          </w:p>
          <w:p w14:paraId="6634349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w jaki sposób człowiek wykorzystuje formy ukształtowania terenu do własnych potrzeb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7BD1B5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dokumentuje występowanie wypukłe i wklęsłe formy terenu najbliższej okolicy np. w formie zdjęć</w:t>
            </w:r>
          </w:p>
          <w:p w14:paraId="372FE83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w dostępnych źródłach informacji o formach wklęsłych w Polsce, które są̨ cenne krajobrazowo i stanowią̨ atrakcję turystyczną. Podaje 4–5 przykładów.</w:t>
            </w:r>
          </w:p>
        </w:tc>
      </w:tr>
      <w:tr w:rsidR="003A61F2" w:rsidRPr="00B0340D" w14:paraId="50407A3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6C2DEB4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38A8DE1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woda zmienia krajobraz?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415CC83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której wody jest na Ziemi więcej – słonej czy słodkiej</w:t>
            </w:r>
          </w:p>
          <w:p w14:paraId="1F7A824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biegi rzeki</w:t>
            </w:r>
          </w:p>
          <w:p w14:paraId="39E3FD5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form terenu, które powstały przy udziale rzek oraz wód mórz i oceanów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7A7B950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proporcje między rodzajami wód na Ziemi</w:t>
            </w:r>
          </w:p>
          <w:p w14:paraId="721108E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źródło i ujście rzeki</w:t>
            </w:r>
          </w:p>
          <w:p w14:paraId="128E89C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wygląd doliny rzecznej w biegu górnym, dolnym i środkowym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0147D89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rodzaje wód płynących</w:t>
            </w:r>
          </w:p>
          <w:p w14:paraId="3C4C7E5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powstają: wydma, klif, dolina, meandry</w:t>
            </w:r>
          </w:p>
          <w:p w14:paraId="5D97512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sz w:val="18"/>
                <w:szCs w:val="18"/>
                <w:lang w:bidi="he-IL"/>
              </w:rPr>
              <w:t xml:space="preserve">dopasowuje formę terenu do biegu rzeki, w którym </w:t>
            </w:r>
            <w:r w:rsidRPr="00B0340D">
              <w:rPr>
                <w:rFonts w:ascii="Calibri" w:hAnsi="Calibri" w:cs="Calibri"/>
                <w:color w:val="000000"/>
                <w:spacing w:val="-2"/>
                <w:sz w:val="18"/>
                <w:szCs w:val="18"/>
                <w:lang w:bidi="he-IL"/>
              </w:rPr>
              <w:lastRenderedPageBreak/>
              <w:t>możemy ją najczęściej zaobserwować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11122FE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tylko niewielka część zasobów wodnych jest zdatna do picia</w:t>
            </w:r>
          </w:p>
          <w:p w14:paraId="01C44A6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mapie źródło i ujście rzeki Wisły</w:t>
            </w:r>
          </w:p>
          <w:p w14:paraId="6266D53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korzystając z mapy rozróżnia trzy biegi rzeki Wisły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1E0F691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przykłady wpływu wody na krajobraz</w:t>
            </w:r>
          </w:p>
        </w:tc>
      </w:tr>
      <w:tr w:rsidR="003A61F2" w:rsidRPr="00B0340D" w14:paraId="38A98A8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549D73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37615E6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człowiek zmienia krajobraz?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2D6F9E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krajobraz miejski, wiejski i przemysłowy</w:t>
            </w:r>
          </w:p>
          <w:p w14:paraId="2E2A76A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pojęcie „degradacja środowiska”</w:t>
            </w:r>
          </w:p>
          <w:p w14:paraId="2E16E06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podaje: nazwę miejscowości, w której mieszka lub w której znajduje się jego szkoła, opisuje jej położenie oraz cechy wyróżniające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3EAA987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3–4 przykłady zmian wywołanych działalnością człowieka w krajobrazie miejskim, wiejskim i przemysłowym</w:t>
            </w:r>
          </w:p>
          <w:p w14:paraId="31A7118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dokonuje oceny krajobrazu najbliższej okolicy</w:t>
            </w:r>
          </w:p>
          <w:p w14:paraId="71581FC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proponuje, jakie mogą być źródła nazw różnych miejscowości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5CC8679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obserwuje zmiany w krajobrazie najbliższej okolicy wywołane działalnością człowieka, podaje ich przykłady</w:t>
            </w:r>
          </w:p>
          <w:p w14:paraId="0F3BED2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negatywne i pozytywne zmiany w krajobrazie najbliższej okolicy wywołane działalnością człowieka</w:t>
            </w:r>
          </w:p>
          <w:p w14:paraId="090568A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nazw miejscowości pochodzących od nazwiska ich założyciela, cech krajobrazu lub zawodu wykonywanego przez mieszkańców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2F8BA7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w jaki sposób krajobraz naturalny zmienia się w antropogeniczny </w:t>
            </w:r>
          </w:p>
          <w:p w14:paraId="1B9A510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pierwotnych krajobrazów</w:t>
            </w:r>
          </w:p>
          <w:p w14:paraId="0A2268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podejmuje próbę ustalenia pochodzenia nazwy swojej miejscowości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650C3DD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istnienie zależności między składnikami środowiska przyrodniczego a składnikami środowiska antropogenicznego</w:t>
            </w:r>
          </w:p>
          <w:p w14:paraId="21AD35B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zmiany w krajobrazie, np. na przestrzeni 10, 20, 50 lat (na podstawie rozmowy z rodziną), przygotowuje plakat lub prezentację na ten temat</w:t>
            </w:r>
          </w:p>
          <w:p w14:paraId="0CF1F0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prezentuje informacje dotyczące pochodzenia nazwy swojej miejscowości</w:t>
            </w:r>
          </w:p>
        </w:tc>
      </w:tr>
      <w:tr w:rsidR="003A61F2" w:rsidRPr="00B0340D" w14:paraId="26C44D8D" w14:textId="77777777" w:rsidTr="00092AF4">
        <w:trPr>
          <w:trHeight w:val="77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5B34842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08BDE8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chronić przyrodę?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788AF39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formy ochrony przyrody występujące w Polsce</w:t>
            </w:r>
          </w:p>
          <w:p w14:paraId="05AFDF1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kilka sposobów, w jakie uczeń klasy 4. może chronić przyrodę i środowisko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470D68B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cechy parku narodowego, krajobrazowego, rezerwatu przyrody, pomnika przyrody</w:t>
            </w:r>
          </w:p>
          <w:p w14:paraId="687710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gatunków wymarłych</w:t>
            </w:r>
          </w:p>
          <w:p w14:paraId="3AC64D7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wyszukuje na mapie parki narodowe, wskazuje ich liczbę i nazwę największego, najmniejszego, najstarszego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i najmłodszego parku narodowego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649627D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różnicę między ochroną przyrody a ochroną środowiska</w:t>
            </w:r>
          </w:p>
          <w:p w14:paraId="6F84497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na czym polega ochrona gatunkowa</w:t>
            </w:r>
          </w:p>
          <w:p w14:paraId="4104121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działania, które pozwalają na co dzień chronić przyrodę i środowisko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5436892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mapie park narodowy położony najbliżej miejsca zamieszkania</w:t>
            </w:r>
          </w:p>
          <w:p w14:paraId="4B3912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miejsca występowania w najbliższej okolicy innych obszarów chronionych, pomników przyrody</w:t>
            </w:r>
          </w:p>
          <w:p w14:paraId="67926C8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ochrony środowiska i przyrody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775A6A2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prezentuje klasie informacje o 2–3 obiektach chronionych najbliższej okolicy</w:t>
            </w:r>
          </w:p>
          <w:p w14:paraId="62A6743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informacje na temat planowanych nowych miejsc ochrony przyrody w Polsce</w:t>
            </w:r>
          </w:p>
        </w:tc>
      </w:tr>
      <w:tr w:rsidR="003A61F2" w:rsidRPr="00B0340D" w14:paraId="5FB859BC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3DFD43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8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CDD327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CE531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1–7</w:t>
            </w:r>
          </w:p>
        </w:tc>
      </w:tr>
      <w:tr w:rsidR="003A61F2" w:rsidRPr="00B0340D" w14:paraId="3C079495" w14:textId="77777777" w:rsidTr="00092AF4">
        <w:trPr>
          <w:trHeight w:val="355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14:paraId="3E5773F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VI. Korzystamy z mapy</w:t>
            </w:r>
          </w:p>
        </w:tc>
      </w:tr>
      <w:tr w:rsidR="003A61F2" w:rsidRPr="00B0340D" w14:paraId="7D389A7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9DBDC2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29A0E6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wykonać szkic?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B27426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szkic</w:t>
            </w:r>
          </w:p>
          <w:p w14:paraId="2C2B8A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przyrządów służących do pomiaru odległości</w:t>
            </w:r>
          </w:p>
          <w:p w14:paraId="1D6AD1D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podaje, w jakich jednostkach można podać odległości w terenie</w:t>
            </w:r>
          </w:p>
          <w:p w14:paraId="2601E9B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wykonuje prosty szkic okolicy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26F26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podstawowe elementy szkicu</w:t>
            </w:r>
          </w:p>
          <w:p w14:paraId="6D214E5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mierzy odległość za pomocą taśmy mierniczej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1C6D19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pacing w:val="-2"/>
                <w:w w:val="98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w w:val="98"/>
                <w:sz w:val="18"/>
                <w:szCs w:val="18"/>
                <w:lang w:bidi="he-IL"/>
              </w:rPr>
              <w:t>wymienia sytuacje z życia codziennego, w których przydaje się umiejętność tworzenia szkicu</w:t>
            </w:r>
          </w:p>
          <w:p w14:paraId="33638F6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orientuje wykonywany szkic</w:t>
            </w:r>
          </w:p>
          <w:p w14:paraId="0D8164C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mierzy odległości za pomocą kroków, przelicza odległość na centymetry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8049BA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dokładność pomiarów wykonanych za pomocą taśmy mierniczej i kroków</w:t>
            </w:r>
          </w:p>
          <w:p w14:paraId="23D55D8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szkic okolicy szkoły zgodnie z instrukcją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B72769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wykorzystuje inny niż taśma miernicza i kroki sposób na pomiar odległości w terenie</w:t>
            </w:r>
          </w:p>
          <w:p w14:paraId="013C313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szkic z zastosowaniem legendy i zaznaczeniem przybliżonych odległości</w:t>
            </w:r>
          </w:p>
        </w:tc>
      </w:tr>
      <w:tr w:rsidR="003A61F2" w:rsidRPr="00B0340D" w14:paraId="5604888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F8B9E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A42F7C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narysować plan?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627A6B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przedstawia plan przedmiotu jako jego rzut z góry </w:t>
            </w:r>
          </w:p>
          <w:p w14:paraId="1A33A1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do czego służy skala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9B9695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rysuje mały przedmiot w skali 1:1 </w:t>
            </w:r>
          </w:p>
          <w:p w14:paraId="690B468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do narysowania planu niektórych przedmiotów należy zastosować skalę</w:t>
            </w:r>
          </w:p>
          <w:p w14:paraId="709EC3D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rozmiar rzeczywisty przedmiotu, którego wymiary na planie wynoszą 1 cm </w:t>
            </w:r>
            <w:r w:rsidRPr="00B0340D">
              <w:rPr>
                <w:rFonts w:ascii="Calibri (OTF) Regular" w:hAnsi="Calibri (OTF) Regular" w:cs="Calibri (OTF) Regular"/>
                <w:color w:val="000000"/>
                <w:sz w:val="18"/>
                <w:szCs w:val="18"/>
                <w:lang w:bidi="he-IL"/>
              </w:rPr>
              <w:t>×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 1 cm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5CD3FB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przedmiot w skali innej niż 1:1</w:t>
            </w:r>
          </w:p>
          <w:p w14:paraId="7E132E1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przelicza odległości w skali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0DB3E6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plan pokoju o znanych wymiarach z zastosowaniem skali</w:t>
            </w:r>
          </w:p>
          <w:p w14:paraId="35F5FBE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przelicza jednostki (metry na centymetry)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8CE1B9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rysuje plan np. pokoju, boiska, klasy, dokonując pomiarów i dobierając odpowiednią skalę</w:t>
            </w:r>
          </w:p>
        </w:tc>
      </w:tr>
      <w:tr w:rsidR="003A61F2" w:rsidRPr="00B0340D" w14:paraId="0FA27CD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6F690B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C1B798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różni się plan od mapy?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511115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plan i mapa</w:t>
            </w:r>
          </w:p>
          <w:p w14:paraId="7AD341B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w w:val="98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w w:val="98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w w:val="98"/>
                <w:sz w:val="18"/>
                <w:szCs w:val="18"/>
                <w:lang w:bidi="he-IL"/>
              </w:rPr>
              <w:t>wymienia cechy każdego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planu i mapy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58E21F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różnicę między planem a mapą</w:t>
            </w:r>
          </w:p>
          <w:p w14:paraId="08BACC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porównuje skale ze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 xml:space="preserve">sobą (mniejsza, większa)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141C3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szczegółowość map o różnych skalach</w:t>
            </w:r>
          </w:p>
          <w:p w14:paraId="52EC2A9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korzysta z planu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929DEF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globus nie jest mapą</w:t>
            </w:r>
          </w:p>
          <w:p w14:paraId="665C347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map wykonanych w różnej skali</w:t>
            </w:r>
          </w:p>
          <w:p w14:paraId="7A55F85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plan zawiera dużo szczegółów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F263C5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atlasu, porównując ze sobą skale i szczegółowość różnych rodzajów map</w:t>
            </w:r>
          </w:p>
          <w:p w14:paraId="08E68C5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odszukuje na mapie świata siatkę kartograficzną a na globusie siatkę geograficzną</w:t>
            </w:r>
          </w:p>
        </w:tc>
      </w:tr>
      <w:tr w:rsidR="003A61F2" w:rsidRPr="00B0340D" w14:paraId="19BA726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79BDD0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17C4E9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Czy mapę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można czytać?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8DF849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elementy mapy</w:t>
            </w:r>
          </w:p>
          <w:p w14:paraId="31ED91B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znaki topograficzne w legendzie mapy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1FC91D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mapie poszczególne elementy (tytuł, treść, legendę, skalę)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174D0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różne zapisy skali, potrafi je prawidłowo odczytać</w:t>
            </w:r>
          </w:p>
          <w:p w14:paraId="097B62E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pojęcie znaki kartograficzne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D8E104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do czego na mapie jest potrzebna legenda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E1293B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map cyfrowych do zaplanowania trasy wycieczki</w:t>
            </w:r>
          </w:p>
        </w:tc>
      </w:tr>
      <w:tr w:rsidR="003A61F2" w:rsidRPr="00B0340D" w14:paraId="3201886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0C2E056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F2508B3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ACBA379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14B61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na mapach zaznacza się kierunek północny</w:t>
            </w:r>
          </w:p>
          <w:p w14:paraId="73DEBDA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informacje z mapy, posługując się legendą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31F5F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interpretuje znaki zamieszczone na różnych mapach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59421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znaków punktowych, liniowych i powierzchniowych</w:t>
            </w:r>
          </w:p>
          <w:p w14:paraId="3EC80DF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wskazuje różnice między mapą cyfrową a tradycyjną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BCD675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odnajduje na mapie położenie różnych obiektów geograficznych</w:t>
            </w:r>
          </w:p>
        </w:tc>
      </w:tr>
      <w:tr w:rsidR="003A61F2" w:rsidRPr="00B0340D" w14:paraId="12397CAA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FDAF2E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DA5115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wykorzystać mapy do planowania wycieczki?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097CC1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znaczy zorientować mapę</w:t>
            </w:r>
          </w:p>
          <w:p w14:paraId="2A7C734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informacje z legendy przydatne podczas planowania wycieczki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35E5E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zorientować mapę za pomocą kompasu</w:t>
            </w:r>
          </w:p>
          <w:p w14:paraId="5660198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obliczyć odległość rzeczywistą, korzystając ze skali liczbowej i podziałki liniowej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FC12DB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jak zorientować mapę za pomocą obiektów w okolicy </w:t>
            </w:r>
          </w:p>
          <w:p w14:paraId="7104544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odległość rzeczywistą na podstawie odległości na mapie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E21C6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orientuje mapę za pomocą kompasu lub obiektów w terenie</w:t>
            </w:r>
          </w:p>
          <w:p w14:paraId="00BB1C4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mapy turystycznej podczas planowania wycieczki po nieznanym terenie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538E1C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przygotowuje plan wycieczki, korzystając z planu i mapy wielkoskalowej; prezentuje klasie opracowany plan wycieczki</w:t>
            </w:r>
          </w:p>
        </w:tc>
      </w:tr>
      <w:tr w:rsidR="003A61F2" w:rsidRPr="00B0340D" w14:paraId="6AF53FF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27032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554FF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8E5979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1–5</w:t>
            </w:r>
          </w:p>
        </w:tc>
      </w:tr>
      <w:tr w:rsidR="003A61F2" w:rsidRPr="00B0340D" w14:paraId="6EC34B56" w14:textId="77777777" w:rsidTr="00092AF4">
        <w:trPr>
          <w:trHeight w:val="354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14:paraId="5DA3C4D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VII. Na wycieczce</w:t>
            </w:r>
          </w:p>
        </w:tc>
      </w:tr>
      <w:tr w:rsidR="003A61F2" w:rsidRPr="00B0340D" w14:paraId="4404C1BE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52E1D4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525EA2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zachować bezpieczeństwo na wycieczce?</w:t>
            </w:r>
          </w:p>
          <w:p w14:paraId="7A94F7A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FEE2D9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rodzaje wypoczynku</w:t>
            </w:r>
          </w:p>
          <w:p w14:paraId="2F58DFC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zagrożenia pogodowe (burza, upał)</w:t>
            </w:r>
          </w:p>
          <w:p w14:paraId="7F8E16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wylicza zasady ruchu drogowego, które dotyczą pieszego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9062A6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przykłady wypoczynku biernego i czynnego</w:t>
            </w:r>
          </w:p>
          <w:p w14:paraId="4C9663A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należy zachowywać się w czasie burzy</w:t>
            </w:r>
          </w:p>
          <w:p w14:paraId="4079BF2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chronić się przed skutkami upału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9A731E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typ wypoczynku po podanej nazwie, zdjęciu lub rysunku</w:t>
            </w:r>
          </w:p>
          <w:p w14:paraId="3E334D7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wybiera właściwe ubranie na wycieczkę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1302F3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swój dzień, określając ile czasu poświęca na wypoczynek czynny i bierny</w:t>
            </w:r>
          </w:p>
          <w:p w14:paraId="409122E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przestrzegania zasad turysty i analizuje każdą z nich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AF4FFC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projektuje plakat zawierający znaki lub piktogramy opisujące zasady zachowania się wobec przyrody w najbliższym otoczeniu szkoły</w:t>
            </w:r>
          </w:p>
        </w:tc>
      </w:tr>
      <w:tr w:rsidR="003A61F2" w:rsidRPr="00B0340D" w14:paraId="2A39939A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589711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4C340E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wykorzystać swoją wiedzę w terenie?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19D28A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przyrządy do prowadzenia obserwacji przyrodniczych, które warto zabrać na wycieczkę</w:t>
            </w:r>
          </w:p>
          <w:p w14:paraId="152D162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dokonuje obserwacji zgodnie z instrukcją nauczyciela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DB8030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przyrządów do prowadzenia obserwacji i pomiarów zaprezentowanych przez nauczyciela (mogą być na zdjęciu lub rysunku)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758FF1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odpowiedni zestaw narzędzi do pracy w terenie, dostosowany do celu obserwacji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C3F877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pomiędzy wysokością drzewa i długością jego cienia istnieje zależność pozwalająca obliczyć wysokość drzewa</w:t>
            </w:r>
          </w:p>
          <w:p w14:paraId="3C3C1C0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wiek drzewa na podstawie jego obwodu zmierzonego na wysokości 130 cm nad ziemią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90CC6F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wykonuje dokumentację fotograficzną napotkanych tropów zwierząt i określa, które zwierzęta je pozostawiły</w:t>
            </w:r>
          </w:p>
        </w:tc>
      </w:tr>
      <w:tr w:rsidR="003A61F2" w:rsidRPr="00B0340D" w14:paraId="397AF80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E0325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F7302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Co ciekawego można zobaczyć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w okolicy szkoły?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003E2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roślin rosnących w pobliżu szkoły</w:t>
            </w:r>
          </w:p>
          <w:p w14:paraId="6E5C8DF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cechy roślin nadających się na żywopłoty</w:t>
            </w:r>
          </w:p>
          <w:p w14:paraId="6FC03BD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miejsca w pobliżu szkoły, gdzie możemy zaobserwować elementy przyrody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C476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znane gatunki roślin rosnących w pobliżu szkoły</w:t>
            </w:r>
          </w:p>
          <w:p w14:paraId="5806E78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obserwuje zwierzęta w pobliżu szkoły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EC3FD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korzysta z przewodnika lub aplikacji do rozpoznawania roślin w celu oznaczenia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nieznanych roślin w okolicy szkoły</w:t>
            </w:r>
          </w:p>
          <w:p w14:paraId="5159FE3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pokrzywę od jasnoty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7B298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prowadzi obserwacje przyrody ożywionej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i nieożywionej w pobliżu szkoły</w:t>
            </w:r>
          </w:p>
          <w:p w14:paraId="03F5D35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tereny zielone są potrzebne zwierzętom i człowiekowi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B8ED7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tworzy album przyrodniczy zawierający min. 5 zdjęć i krótkie opisy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obserwowanych elementów przyrody ożywionej i nieożywionej, które znajdują się w pobliżu szkoły</w:t>
            </w:r>
          </w:p>
        </w:tc>
      </w:tr>
      <w:tr w:rsidR="003A61F2" w:rsidRPr="00B0340D" w14:paraId="416B4F8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89D9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67A70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7FB5B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1–3</w:t>
            </w:r>
          </w:p>
        </w:tc>
      </w:tr>
    </w:tbl>
    <w:p w14:paraId="6A997D52" w14:textId="77777777" w:rsidR="008E22CA" w:rsidRPr="00B0340D" w:rsidRDefault="008E22CA" w:rsidP="008E22CA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Calibri (OTF) Regular" w:hAnsi="Calibri (OTF) Regular" w:cs="Calibri (OTF) Regular"/>
          <w:color w:val="000000"/>
          <w:sz w:val="20"/>
          <w:szCs w:val="20"/>
        </w:rPr>
      </w:pPr>
    </w:p>
    <w:p w14:paraId="66A467D4" w14:textId="5819DA4E" w:rsidR="002679A6" w:rsidRPr="00E13F93" w:rsidRDefault="002679A6" w:rsidP="00E13F93"/>
    <w:sectPr w:rsidR="002679A6" w:rsidRPr="00E13F93" w:rsidSect="00B05537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37E93" w14:textId="77777777" w:rsidR="00B05537" w:rsidRDefault="00B05537" w:rsidP="00285D6F">
      <w:pPr>
        <w:spacing w:after="0" w:line="240" w:lineRule="auto"/>
      </w:pPr>
      <w:r>
        <w:separator/>
      </w:r>
    </w:p>
  </w:endnote>
  <w:endnote w:type="continuationSeparator" w:id="0">
    <w:p w14:paraId="7A81EE82" w14:textId="77777777" w:rsidR="00B05537" w:rsidRDefault="00B05537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(OTF)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99AD59" wp14:editId="35D60D56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1A49E2" id="Łącznik prostoliniowy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6FF14E63" w:rsidR="002679A6" w:rsidRDefault="008E22CA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>
      <w:rPr>
        <w:sz w:val="18"/>
        <w:szCs w:val="18"/>
      </w:rPr>
      <w:t>ki</w:t>
    </w:r>
    <w:r w:rsidRPr="002679A6">
      <w:rPr>
        <w:sz w:val="18"/>
        <w:szCs w:val="18"/>
      </w:rPr>
      <w:t xml:space="preserve">: </w:t>
    </w:r>
    <w:r>
      <w:rPr>
        <w:sz w:val="18"/>
        <w:szCs w:val="18"/>
      </w:rPr>
      <w:t>Katarzyna Przybysz, Anna Romańska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E36C2F" id="Łącznik prostoliniow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50DB704A" w14:textId="50F7EA42" w:rsidR="00425469" w:rsidRPr="00425469" w:rsidRDefault="00425469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14:paraId="3E94D79D" w14:textId="154D8CF1" w:rsidR="00983221" w:rsidRDefault="00983221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2D4864">
      <w:rPr>
        <w:noProof/>
      </w:rPr>
      <w:t>20</w:t>
    </w:r>
    <w:r>
      <w:fldChar w:fldCharType="end"/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461B" w14:textId="77777777" w:rsidR="00B05537" w:rsidRDefault="00B05537" w:rsidP="00285D6F">
      <w:pPr>
        <w:spacing w:after="0" w:line="240" w:lineRule="auto"/>
      </w:pPr>
      <w:r>
        <w:separator/>
      </w:r>
    </w:p>
  </w:footnote>
  <w:footnote w:type="continuationSeparator" w:id="0">
    <w:p w14:paraId="273DEBCA" w14:textId="77777777" w:rsidR="00B05537" w:rsidRDefault="00B05537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67968" behindDoc="1" locked="0" layoutInCell="1" allowOverlap="1" wp14:anchorId="51EFA75D" wp14:editId="7B7EF39A">
          <wp:simplePos x="0" y="0"/>
          <wp:positionH relativeFrom="column">
            <wp:posOffset>-729615</wp:posOffset>
          </wp:positionH>
          <wp:positionV relativeFrom="paragraph">
            <wp:posOffset>219710</wp:posOffset>
          </wp:positionV>
          <wp:extent cx="10685907" cy="395999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907" cy="395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0603674F" w:rsidR="005910D1" w:rsidRPr="005910D1" w:rsidRDefault="005D355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Poznajemy przyrodę</w:t>
    </w:r>
    <w:r w:rsidR="005910D1"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4</w:t>
    </w:r>
    <w:r w:rsid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092AF4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E5D5A"/>
    <w:multiLevelType w:val="hybridMultilevel"/>
    <w:tmpl w:val="0C50A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919836">
    <w:abstractNumId w:val="5"/>
  </w:num>
  <w:num w:numId="2" w16cid:durableId="1280843896">
    <w:abstractNumId w:val="1"/>
  </w:num>
  <w:num w:numId="3" w16cid:durableId="2114664433">
    <w:abstractNumId w:val="4"/>
  </w:num>
  <w:num w:numId="4" w16cid:durableId="1205367380">
    <w:abstractNumId w:val="0"/>
  </w:num>
  <w:num w:numId="5" w16cid:durableId="1315180267">
    <w:abstractNumId w:val="3"/>
  </w:num>
  <w:num w:numId="6" w16cid:durableId="1187907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223C1"/>
    <w:rsid w:val="000900DD"/>
    <w:rsid w:val="00091FB8"/>
    <w:rsid w:val="00092AF4"/>
    <w:rsid w:val="00123900"/>
    <w:rsid w:val="001462E0"/>
    <w:rsid w:val="00245DA5"/>
    <w:rsid w:val="002679A6"/>
    <w:rsid w:val="00285D6F"/>
    <w:rsid w:val="002D4864"/>
    <w:rsid w:val="002D4962"/>
    <w:rsid w:val="002F1910"/>
    <w:rsid w:val="00317434"/>
    <w:rsid w:val="003276D0"/>
    <w:rsid w:val="00343C72"/>
    <w:rsid w:val="00344702"/>
    <w:rsid w:val="003572A4"/>
    <w:rsid w:val="00366B4F"/>
    <w:rsid w:val="00372D42"/>
    <w:rsid w:val="00386984"/>
    <w:rsid w:val="003A61F2"/>
    <w:rsid w:val="003B56FB"/>
    <w:rsid w:val="003E37AD"/>
    <w:rsid w:val="004022EF"/>
    <w:rsid w:val="00425469"/>
    <w:rsid w:val="00435B7E"/>
    <w:rsid w:val="004545DD"/>
    <w:rsid w:val="0048094C"/>
    <w:rsid w:val="004A2047"/>
    <w:rsid w:val="004F6E6F"/>
    <w:rsid w:val="00560FF6"/>
    <w:rsid w:val="005910D1"/>
    <w:rsid w:val="00595A89"/>
    <w:rsid w:val="005D3551"/>
    <w:rsid w:val="005E51DB"/>
    <w:rsid w:val="00602ABB"/>
    <w:rsid w:val="006274E9"/>
    <w:rsid w:val="006613CA"/>
    <w:rsid w:val="00672759"/>
    <w:rsid w:val="006B5810"/>
    <w:rsid w:val="006B7499"/>
    <w:rsid w:val="006F11C8"/>
    <w:rsid w:val="007249CF"/>
    <w:rsid w:val="00737206"/>
    <w:rsid w:val="007B3CB5"/>
    <w:rsid w:val="00804E2A"/>
    <w:rsid w:val="0083378C"/>
    <w:rsid w:val="008648E0"/>
    <w:rsid w:val="00867DB1"/>
    <w:rsid w:val="0089602C"/>
    <w:rsid w:val="008C2636"/>
    <w:rsid w:val="008E22CA"/>
    <w:rsid w:val="009030CE"/>
    <w:rsid w:val="00980F34"/>
    <w:rsid w:val="00983221"/>
    <w:rsid w:val="009D3C9A"/>
    <w:rsid w:val="009E0F62"/>
    <w:rsid w:val="00A363DC"/>
    <w:rsid w:val="00A5798A"/>
    <w:rsid w:val="00AA3ACA"/>
    <w:rsid w:val="00AD67C4"/>
    <w:rsid w:val="00B041CC"/>
    <w:rsid w:val="00B05537"/>
    <w:rsid w:val="00B70C6A"/>
    <w:rsid w:val="00B73F0F"/>
    <w:rsid w:val="00B76708"/>
    <w:rsid w:val="00BF48A4"/>
    <w:rsid w:val="00C06B2A"/>
    <w:rsid w:val="00C146B2"/>
    <w:rsid w:val="00C4545E"/>
    <w:rsid w:val="00C5274B"/>
    <w:rsid w:val="00CA1C29"/>
    <w:rsid w:val="00CD40B3"/>
    <w:rsid w:val="00D024E4"/>
    <w:rsid w:val="00D83EEB"/>
    <w:rsid w:val="00DC4FC3"/>
    <w:rsid w:val="00DD24FF"/>
    <w:rsid w:val="00DE4B42"/>
    <w:rsid w:val="00DF4BF5"/>
    <w:rsid w:val="00E00A1F"/>
    <w:rsid w:val="00E13F93"/>
    <w:rsid w:val="00E21DB4"/>
    <w:rsid w:val="00E523F5"/>
    <w:rsid w:val="00E6048B"/>
    <w:rsid w:val="00EA6561"/>
    <w:rsid w:val="00EC12C2"/>
    <w:rsid w:val="00EF2F23"/>
    <w:rsid w:val="00F2739C"/>
    <w:rsid w:val="00FA695F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6AD0"/>
  <w15:docId w15:val="{49F8FF6C-A88E-4E02-B000-B4265CDA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2C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B5810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ytulrozklad">
    <w:name w:val="Tytul_rozklad"/>
    <w:basedOn w:val="Brakstyluakapitowego"/>
    <w:uiPriority w:val="99"/>
    <w:rsid w:val="008E22CA"/>
    <w:pPr>
      <w:spacing w:line="360" w:lineRule="atLeast"/>
      <w:jc w:val="center"/>
    </w:pPr>
    <w:rPr>
      <w:rFonts w:ascii="Lato Black" w:hAnsi="Lato Black" w:cs="Lato Black"/>
      <w:caps/>
      <w:color w:val="3FFF5B"/>
      <w:sz w:val="32"/>
      <w:szCs w:val="32"/>
    </w:rPr>
  </w:style>
  <w:style w:type="paragraph" w:customStyle="1" w:styleId="TabelatekstpdstTabela">
    <w:name w:val="Tabela_tekst_pdst (Tabela)"/>
    <w:basedOn w:val="Akapitzlist"/>
    <w:uiPriority w:val="99"/>
    <w:rsid w:val="008E22CA"/>
    <w:pPr>
      <w:tabs>
        <w:tab w:val="left" w:pos="227"/>
      </w:tabs>
      <w:autoSpaceDE w:val="0"/>
      <w:autoSpaceDN w:val="0"/>
      <w:adjustRightInd w:val="0"/>
      <w:spacing w:after="0" w:line="210" w:lineRule="atLeast"/>
      <w:ind w:left="0"/>
      <w:contextualSpacing w:val="0"/>
      <w:textAlignment w:val="center"/>
    </w:pPr>
    <w:rPr>
      <w:rFonts w:ascii="Calibri" w:hAnsi="Calibri" w:cs="Calibri"/>
      <w:color w:val="000000"/>
      <w:sz w:val="18"/>
      <w:szCs w:val="18"/>
      <w:lang w:bidi="he-IL"/>
    </w:rPr>
  </w:style>
  <w:style w:type="paragraph" w:customStyle="1" w:styleId="TabelagwkakontraTabela">
    <w:name w:val="Tabela główka kontra (Tabela)"/>
    <w:basedOn w:val="TabelatekstpdstTabela"/>
    <w:uiPriority w:val="99"/>
    <w:rsid w:val="008E22CA"/>
    <w:pPr>
      <w:spacing w:line="260" w:lineRule="atLeast"/>
      <w:jc w:val="center"/>
    </w:pPr>
    <w:rPr>
      <w:b/>
      <w:bCs/>
      <w:color w:val="FFFFFF"/>
    </w:rPr>
  </w:style>
  <w:style w:type="paragraph" w:customStyle="1" w:styleId="Tabelatekstpdstzpiktermzoltym9pktTabela">
    <w:name w:val="Tabela_tekst_pdst _z_pikterm_zoltym_9pkt (Tabela)"/>
    <w:basedOn w:val="Akapitzlist"/>
    <w:uiPriority w:val="99"/>
    <w:rsid w:val="008E22CA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contextualSpacing w:val="0"/>
      <w:textAlignment w:val="center"/>
    </w:pPr>
    <w:rPr>
      <w:rFonts w:ascii="Calibri" w:hAnsi="Calibri" w:cs="Calibri"/>
      <w:color w:val="000000"/>
      <w:sz w:val="18"/>
      <w:szCs w:val="18"/>
      <w:lang w:bidi="he-IL"/>
    </w:rPr>
  </w:style>
  <w:style w:type="character" w:customStyle="1" w:styleId="zywapaginadogory">
    <w:name w:val="zywa pagina do gory"/>
    <w:uiPriority w:val="99"/>
    <w:rsid w:val="008E22CA"/>
  </w:style>
  <w:style w:type="character" w:customStyle="1" w:styleId="Bold">
    <w:name w:val="Bold"/>
    <w:uiPriority w:val="99"/>
    <w:rsid w:val="008E22CA"/>
    <w:rPr>
      <w:b/>
      <w:bCs/>
    </w:rPr>
  </w:style>
  <w:style w:type="character" w:customStyle="1" w:styleId="Tabelapiktzolty9pkt">
    <w:name w:val="Tabela_pikt_zolty_9pkt"/>
    <w:uiPriority w:val="99"/>
    <w:rsid w:val="008E22CA"/>
    <w:rPr>
      <w:rFonts w:ascii="Wingdings 3" w:hAnsi="Wingdings 3" w:cs="Wingdings 3"/>
      <w:color w:val="FFB200"/>
      <w:position w:val="-2"/>
      <w:sz w:val="18"/>
      <w:szCs w:val="18"/>
      <w:lang w:val="pl-PL"/>
    </w:rPr>
  </w:style>
  <w:style w:type="character" w:customStyle="1" w:styleId="bezdzielenia">
    <w:name w:val="bez dzielenia"/>
    <w:uiPriority w:val="99"/>
    <w:rsid w:val="008E22CA"/>
  </w:style>
  <w:style w:type="character" w:customStyle="1" w:styleId="Normal1Znak">
    <w:name w:val="Normal1 Znak"/>
    <w:uiPriority w:val="99"/>
    <w:rsid w:val="008E22CA"/>
    <w:rPr>
      <w:rFonts w:ascii="Times New Roman" w:hAnsi="Times New Roman" w:cs="Times New Roman"/>
      <w:color w:val="000000"/>
      <w:w w:val="100"/>
    </w:rPr>
  </w:style>
  <w:style w:type="character" w:customStyle="1" w:styleId="buletZnak">
    <w:name w:val="bulet Znak"/>
    <w:basedOn w:val="Normal1Znak"/>
    <w:uiPriority w:val="99"/>
    <w:rsid w:val="008E22CA"/>
    <w:rPr>
      <w:rFonts w:ascii="Calibri" w:hAnsi="Calibri" w:cs="Calibri"/>
      <w:color w:val="000000"/>
      <w:w w:val="100"/>
      <w:sz w:val="20"/>
      <w:szCs w:val="20"/>
      <w:lang w:bidi="he-IL"/>
    </w:rPr>
  </w:style>
  <w:style w:type="character" w:customStyle="1" w:styleId="nrzadblack10">
    <w:name w:val="nr zad _black_10"/>
    <w:aliases w:val="5pkt"/>
    <w:uiPriority w:val="99"/>
    <w:rsid w:val="008E22CA"/>
    <w:rPr>
      <w:rFonts w:ascii="Lato" w:hAnsi="Lato" w:cs="Lato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508E2-B563-4495-AA6B-22FA52F3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5668</Words>
  <Characters>34011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Anna Korona</cp:lastModifiedBy>
  <cp:revision>17</cp:revision>
  <dcterms:created xsi:type="dcterms:W3CDTF">2024-02-14T18:59:00Z</dcterms:created>
  <dcterms:modified xsi:type="dcterms:W3CDTF">2024-02-18T21:12:00Z</dcterms:modified>
</cp:coreProperties>
</file>